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2C9" w:rsidRPr="00AD2B41" w:rsidRDefault="006B32C9" w:rsidP="006B32C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2B4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Применение: с отчетного периода – январь 2026 года</w:t>
      </w:r>
    </w:p>
    <w:p w:rsidR="006B32C9" w:rsidRPr="00AD2B41" w:rsidRDefault="006B32C9" w:rsidP="006B32C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2B41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рассмотрены Комиссией по разработке Московской областной</w:t>
      </w:r>
    </w:p>
    <w:p w:rsidR="00153C17" w:rsidRPr="008E705D" w:rsidRDefault="006B32C9" w:rsidP="006B32C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2B4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программы ОМС </w:t>
      </w:r>
      <w:r w:rsidR="00FF7BF4" w:rsidRPr="00AD2B41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Pr="00AD2B41">
        <w:rPr>
          <w:rFonts w:ascii="Times New Roman" w:eastAsia="Times New Roman" w:hAnsi="Times New Roman" w:cs="Times New Roman"/>
          <w:sz w:val="24"/>
          <w:szCs w:val="24"/>
          <w:lang w:eastAsia="ar-SA"/>
        </w:rPr>
        <w:t>.0</w:t>
      </w:r>
      <w:r w:rsidR="00FF7BF4" w:rsidRPr="00AD2B41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AD2B41">
        <w:rPr>
          <w:rFonts w:ascii="Times New Roman" w:eastAsia="Times New Roman" w:hAnsi="Times New Roman" w:cs="Times New Roman"/>
          <w:sz w:val="24"/>
          <w:szCs w:val="24"/>
          <w:lang w:eastAsia="ar-SA"/>
        </w:rPr>
        <w:t>.2026 (протокол №</w:t>
      </w:r>
      <w:r w:rsidR="008E705D" w:rsidRPr="00AD2B41">
        <w:rPr>
          <w:rFonts w:ascii="Times New Roman" w:eastAsia="Times New Roman" w:hAnsi="Times New Roman" w:cs="Times New Roman"/>
          <w:sz w:val="24"/>
          <w:szCs w:val="24"/>
          <w:lang w:eastAsia="ar-SA"/>
        </w:rPr>
        <w:t>18</w:t>
      </w:r>
      <w:r w:rsidR="00FF7BF4" w:rsidRPr="00AD2B41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E705D" w:rsidRPr="00AD2B41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153C17"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153C17"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153C17"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153C17"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153C17"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153C17" w:rsidRPr="008E705D" w:rsidRDefault="00153C17" w:rsidP="00153C17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 15</w:t>
      </w:r>
    </w:p>
    <w:p w:rsidR="00153C17" w:rsidRPr="008E705D" w:rsidRDefault="00153C17" w:rsidP="00153C17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Тарифному соглашению по реализации </w:t>
      </w:r>
    </w:p>
    <w:p w:rsidR="00153C17" w:rsidRPr="008E705D" w:rsidRDefault="00153C17" w:rsidP="00153C17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>Московской областной программы ОМС на 202</w:t>
      </w:r>
      <w:r w:rsidR="006B32C9"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</w:t>
      </w:r>
    </w:p>
    <w:p w:rsidR="00153C17" w:rsidRPr="008E705D" w:rsidRDefault="002745F1" w:rsidP="00153C17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8E705D" w:rsidRPr="008E705D">
        <w:rPr>
          <w:rFonts w:ascii="Times New Roman" w:eastAsia="Times New Roman" w:hAnsi="Times New Roman" w:cs="Times New Roman"/>
          <w:sz w:val="24"/>
          <w:szCs w:val="24"/>
          <w:lang w:eastAsia="ar-SA"/>
        </w:rPr>
        <w:t>23.01.2026</w:t>
      </w:r>
    </w:p>
    <w:p w:rsidR="00153C17" w:rsidRPr="008E705D" w:rsidRDefault="00153C17" w:rsidP="00153C17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53C17" w:rsidRPr="008E705D" w:rsidRDefault="00153C17" w:rsidP="00C04D56">
      <w:pPr>
        <w:suppressAutoHyphens/>
        <w:spacing w:after="0" w:line="274" w:lineRule="auto"/>
        <w:jc w:val="center"/>
        <w:rPr>
          <w:rFonts w:ascii="Times New Roman" w:eastAsia="Times New Roman" w:hAnsi="Times New Roman" w:cs="Times New Roman"/>
          <w:szCs w:val="28"/>
          <w:lang w:eastAsia="ar-SA"/>
        </w:rPr>
      </w:pPr>
    </w:p>
    <w:p w:rsidR="00D53921" w:rsidRPr="008E705D" w:rsidRDefault="00D53921" w:rsidP="00D5392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36547466"/>
      <w:r w:rsidRPr="008E70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результативности деятельности медицинских организаций, а также критерии и методика оценки результативности медицинских организаций, имеющих прикрепившихся лиц, оплата медицинской помощи в которых осуществляется по подушевому нормативу финансирования с учетом показателей результативности деятельности медицинской организации (включая показатели объема медицинской помощи)</w:t>
      </w:r>
    </w:p>
    <w:bookmarkEnd w:id="0"/>
    <w:p w:rsidR="00D53921" w:rsidRPr="008E705D" w:rsidRDefault="00D53921" w:rsidP="00764D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921" w:rsidRPr="008E705D" w:rsidRDefault="00977B50" w:rsidP="00764D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цель применения методики стимулирования медицинских организаций </w:t>
      </w:r>
      <w:r w:rsidR="00FC23DC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это снижение показателей смертности прикрепленного к ней населения.</w:t>
      </w:r>
    </w:p>
    <w:p w:rsidR="00764DE3" w:rsidRPr="008E705D" w:rsidRDefault="00066E11" w:rsidP="00764D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64DE3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Размер средств на осуществление стимулирующих выплат медицинским организациям, имеющим прикрепившееся насел</w:t>
      </w:r>
      <w:r w:rsidR="00AD1D72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ение, устанавливается в размере</w:t>
      </w:r>
      <w:r w:rsidR="00764DE3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E38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0,5% </w:t>
      </w:r>
      <w:r w:rsidR="00764DE3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7A3731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базового </w:t>
      </w:r>
      <w:proofErr w:type="spellStart"/>
      <w:r w:rsidR="007A3731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подушевого</w:t>
      </w:r>
      <w:proofErr w:type="spellEnd"/>
      <w:r w:rsidR="007A3731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норматива</w:t>
      </w:r>
      <w:r w:rsidR="00751B0B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финансирования на прикрепившихся лиц.</w:t>
      </w:r>
      <w:r w:rsidR="00764DE3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3735" w:rsidRPr="001E4460" w:rsidRDefault="00066E11" w:rsidP="00A837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94A9E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83735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медицинской помощи, оказанной медицинской организацией, имеющей прикрепившихся лиц, с учетом показателей результативности деятельности осуществляется с 1 января</w:t>
      </w:r>
      <w:r w:rsidR="006B32C9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</w:t>
      </w:r>
      <w:r w:rsidR="00A83735" w:rsidRPr="008E70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A83735" w:rsidRPr="001E4460" w:rsidRDefault="00066E11" w:rsidP="00A837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83735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Осуществление выплат по результатам оценки достижения медицинскими организациями, значений показателей результативности деятельности производятся по итогам </w:t>
      </w:r>
      <w:r w:rsidR="00A251A3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A83735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22FF" w:rsidRPr="001E4460" w:rsidRDefault="00066E11" w:rsidP="005122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F0073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22FF" w:rsidRPr="001E4460">
        <w:t xml:space="preserve"> </w:t>
      </w:r>
      <w:r w:rsidR="005122FF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Выплаты по итогам </w:t>
      </w:r>
      <w:r w:rsidR="00A93A50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5122FF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распределяются на основе сведений об оказанной медицинской помощи за период декабрь предыдущего года - ноябрь текущего года (включительно).</w:t>
      </w:r>
    </w:p>
    <w:p w:rsidR="004117CE" w:rsidRPr="001E4460" w:rsidRDefault="00066E11" w:rsidP="00D94A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Оценка показателей результативности деятельности медицинских организаций и расчет размера стимулирующих выплат осуществляется </w:t>
      </w:r>
      <w:r w:rsidR="00CC6765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здравоохранения Московской области и 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Территориальным фондом обязательного медицинского страхования Московской области ежеквартально с применением показателей результативности деятельности </w:t>
      </w:r>
      <w:proofErr w:type="spellStart"/>
      <w:r w:rsidR="00D94A9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-той МО, позволяющих дать оценку деятельности МО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6D5E" w:rsidRPr="001E4460" w:rsidRDefault="004117CE" w:rsidP="00456D5E">
      <w:pPr>
        <w:pStyle w:val="a7"/>
        <w:spacing w:before="115"/>
        <w:ind w:left="292" w:right="243" w:firstLine="566"/>
        <w:jc w:val="both"/>
      </w:pPr>
      <w:r w:rsidRPr="001E4460">
        <w:rPr>
          <w:szCs w:val="20"/>
          <w:lang w:eastAsia="ru-RU"/>
        </w:rPr>
        <w:t xml:space="preserve">С учетом фактического выполнения показателей, медицинское организации распределяются на три группы: </w:t>
      </w:r>
      <w:r w:rsidR="00456D5E" w:rsidRPr="001E4460">
        <w:t>I</w:t>
      </w:r>
      <w:r w:rsidR="00456D5E" w:rsidRPr="001E4460">
        <w:rPr>
          <w:spacing w:val="52"/>
        </w:rPr>
        <w:t xml:space="preserve"> </w:t>
      </w:r>
      <w:r w:rsidR="00456D5E" w:rsidRPr="001E4460">
        <w:t>–</w:t>
      </w:r>
      <w:r w:rsidR="00456D5E" w:rsidRPr="001E4460">
        <w:rPr>
          <w:spacing w:val="54"/>
        </w:rPr>
        <w:t xml:space="preserve"> </w:t>
      </w:r>
      <w:r w:rsidR="00456D5E" w:rsidRPr="001E4460">
        <w:t>выполнившие</w:t>
      </w:r>
      <w:r w:rsidR="00456D5E" w:rsidRPr="001E4460">
        <w:rPr>
          <w:spacing w:val="52"/>
        </w:rPr>
        <w:t xml:space="preserve"> </w:t>
      </w:r>
      <w:r w:rsidR="00456D5E" w:rsidRPr="001E4460">
        <w:t>до</w:t>
      </w:r>
      <w:r w:rsidR="00456D5E" w:rsidRPr="001E4460">
        <w:rPr>
          <w:spacing w:val="56"/>
        </w:rPr>
        <w:t xml:space="preserve"> </w:t>
      </w:r>
      <w:r w:rsidR="00456D5E" w:rsidRPr="001E4460">
        <w:t>40</w:t>
      </w:r>
      <w:r w:rsidR="00456D5E" w:rsidRPr="001E4460">
        <w:rPr>
          <w:spacing w:val="53"/>
        </w:rPr>
        <w:t xml:space="preserve"> </w:t>
      </w:r>
      <w:r w:rsidR="00456D5E" w:rsidRPr="001E4460">
        <w:t>процентов</w:t>
      </w:r>
      <w:r w:rsidR="00456D5E" w:rsidRPr="001E4460">
        <w:rPr>
          <w:spacing w:val="55"/>
        </w:rPr>
        <w:t xml:space="preserve"> </w:t>
      </w:r>
      <w:r w:rsidR="00456D5E" w:rsidRPr="001E4460">
        <w:t>показателей,</w:t>
      </w:r>
      <w:r w:rsidR="00F24D61" w:rsidRPr="001E4460">
        <w:t xml:space="preserve"> </w:t>
      </w:r>
      <w:r w:rsidR="00456D5E" w:rsidRPr="001E4460">
        <w:rPr>
          <w:spacing w:val="-67"/>
        </w:rPr>
        <w:t xml:space="preserve"> </w:t>
      </w:r>
      <w:r w:rsidR="00456D5E" w:rsidRPr="001E4460">
        <w:t>II – от 40 (включительно) до 60 процентов показателей, III – от 60 (включительно)</w:t>
      </w:r>
      <w:r w:rsidR="00456D5E" w:rsidRPr="001E4460">
        <w:rPr>
          <w:spacing w:val="1"/>
        </w:rPr>
        <w:t xml:space="preserve"> </w:t>
      </w:r>
      <w:r w:rsidR="00456D5E" w:rsidRPr="001E4460">
        <w:t>процентов</w:t>
      </w:r>
      <w:r w:rsidR="00456D5E" w:rsidRPr="001E4460">
        <w:rPr>
          <w:spacing w:val="-1"/>
        </w:rPr>
        <w:t xml:space="preserve"> </w:t>
      </w:r>
      <w:r w:rsidR="00456D5E" w:rsidRPr="001E4460">
        <w:t>показателей.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1 часть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распределение 70 процентов от объема средств с учетом показателей результативности за соответствующий период.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Указанные средства распределяются среди медицинских организаций </w:t>
      </w:r>
      <w:r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 с учетом численности прикрепленного населения.</w:t>
      </w:r>
    </w:p>
    <w:p w:rsidR="004117CE" w:rsidRPr="001E4460" w:rsidRDefault="004117CE" w:rsidP="004117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117CE" w:rsidRPr="001E4460" w:rsidRDefault="00AD2B41" w:rsidP="004117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РД(нас)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0,7×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РД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Числ</m:t>
                </m:r>
              </m:e>
            </m:nary>
          </m:den>
        </m:f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</w:p>
    <w:p w:rsidR="004117CE" w:rsidRPr="001E4460" w:rsidRDefault="004117CE" w:rsidP="004117C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где:</w:t>
      </w:r>
    </w:p>
    <w:p w:rsidR="004117CE" w:rsidRPr="001E4460" w:rsidRDefault="00AD2B41" w:rsidP="004117CE">
      <w:pPr>
        <w:widowControl w:val="0"/>
        <w:autoSpaceDE w:val="0"/>
        <w:autoSpaceDN w:val="0"/>
        <w:spacing w:after="12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РД(нас)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  </m:t>
        </m:r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объем средств, используемый при распределении 70 процентов от объема средств на стимулирование медицинских организаций за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в расчете на 1 прикрепленное лицо, рублей;</w:t>
      </w:r>
    </w:p>
    <w:p w:rsidR="004117CE" w:rsidRPr="001E4460" w:rsidRDefault="00AD2B41" w:rsidP="004117CE">
      <w:pPr>
        <w:widowControl w:val="0"/>
        <w:autoSpaceDE w:val="0"/>
        <w:autoSpaceDN w:val="0"/>
        <w:spacing w:before="120" w:after="12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совокупный объем средств на стимулирование медицинских организаций за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рублей;</w:t>
      </w:r>
    </w:p>
    <w:p w:rsidR="004117CE" w:rsidRPr="001E4460" w:rsidRDefault="00AD2B41" w:rsidP="004117CE">
      <w:pPr>
        <w:widowControl w:val="0"/>
        <w:autoSpaceDE w:val="0"/>
        <w:autoSpaceDN w:val="0"/>
        <w:spacing w:before="120" w:after="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Числ</m:t>
            </m:r>
          </m:e>
        </m:nary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прикрепленного населения в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периоде ко всем медицинским организациям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17CE" w:rsidRPr="001E4460" w:rsidRDefault="004117CE" w:rsidP="00CC3F8B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460">
        <w:rPr>
          <w:rFonts w:ascii="Times New Roman" w:eastAsia="Calibri" w:hAnsi="Times New Roman" w:cs="Times New Roman"/>
          <w:sz w:val="28"/>
          <w:szCs w:val="28"/>
        </w:rPr>
        <w:t xml:space="preserve">В качестве численности прикрепленного населения к конкретной </w:t>
      </w:r>
      <w:r w:rsidRPr="001E4460">
        <w:rPr>
          <w:rFonts w:ascii="Times New Roman" w:eastAsia="Calibri" w:hAnsi="Times New Roman" w:cs="Times New Roman"/>
          <w:sz w:val="28"/>
        </w:rPr>
        <w:t xml:space="preserve">медицинской организации </w:t>
      </w:r>
      <w:r w:rsidRPr="001E4460">
        <w:rPr>
          <w:rFonts w:ascii="Times New Roman" w:eastAsia="Calibri" w:hAnsi="Times New Roman" w:cs="Times New Roman"/>
          <w:sz w:val="28"/>
          <w:szCs w:val="28"/>
        </w:rPr>
        <w:t>использ</w:t>
      </w:r>
      <w:r w:rsidR="001F55A2" w:rsidRPr="001E4460">
        <w:rPr>
          <w:rFonts w:ascii="Times New Roman" w:eastAsia="Calibri" w:hAnsi="Times New Roman" w:cs="Times New Roman"/>
          <w:sz w:val="28"/>
          <w:szCs w:val="28"/>
        </w:rPr>
        <w:t>уется</w:t>
      </w:r>
      <w:r w:rsidRPr="001E4460">
        <w:rPr>
          <w:rFonts w:ascii="Times New Roman" w:eastAsia="Calibri" w:hAnsi="Times New Roman" w:cs="Times New Roman"/>
          <w:sz w:val="28"/>
          <w:szCs w:val="28"/>
        </w:rPr>
        <w:t xml:space="preserve"> средн</w:t>
      </w:r>
      <w:r w:rsidR="001F55A2" w:rsidRPr="001E4460">
        <w:rPr>
          <w:rFonts w:ascii="Times New Roman" w:eastAsia="Calibri" w:hAnsi="Times New Roman" w:cs="Times New Roman"/>
          <w:sz w:val="28"/>
          <w:szCs w:val="28"/>
        </w:rPr>
        <w:t>яя</w:t>
      </w:r>
      <w:r w:rsidRPr="001E4460">
        <w:rPr>
          <w:rFonts w:ascii="Times New Roman" w:eastAsia="Calibri" w:hAnsi="Times New Roman" w:cs="Times New Roman"/>
          <w:sz w:val="28"/>
          <w:szCs w:val="28"/>
        </w:rPr>
        <w:t xml:space="preserve"> численность за </w:t>
      </w:r>
      <w:r w:rsidR="000C1618" w:rsidRPr="001E4460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1E446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117CE" w:rsidRPr="001E4460" w:rsidRDefault="004117CE" w:rsidP="004117CE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1E4460">
        <w:rPr>
          <w:rFonts w:ascii="Times New Roman" w:eastAsia="Calibri" w:hAnsi="Times New Roman" w:cs="Times New Roman"/>
          <w:sz w:val="28"/>
        </w:rPr>
        <w:t xml:space="preserve">Объем средств, направляемый в </w:t>
      </w:r>
      <w:proofErr w:type="spellStart"/>
      <w:r w:rsidRPr="001E4460">
        <w:rPr>
          <w:rFonts w:ascii="Times New Roman" w:eastAsia="Calibri" w:hAnsi="Times New Roman" w:cs="Times New Roman"/>
          <w:sz w:val="28"/>
          <w:lang w:val="en-US"/>
        </w:rPr>
        <w:t>i</w:t>
      </w:r>
      <w:proofErr w:type="spellEnd"/>
      <w:r w:rsidRPr="001E4460">
        <w:rPr>
          <w:rFonts w:ascii="Times New Roman" w:eastAsia="Calibri" w:hAnsi="Times New Roman" w:cs="Times New Roman"/>
          <w:sz w:val="28"/>
        </w:rPr>
        <w:t xml:space="preserve">-ю медицинскую организацию </w:t>
      </w:r>
      <w:r w:rsidRPr="001E4460">
        <w:rPr>
          <w:rFonts w:ascii="Times New Roman" w:eastAsia="Calibri" w:hAnsi="Times New Roman" w:cs="Times New Roman"/>
          <w:sz w:val="28"/>
          <w:lang w:val="en-US"/>
        </w:rPr>
        <w:t>II</w:t>
      </w:r>
      <w:r w:rsidRPr="001E4460">
        <w:rPr>
          <w:rFonts w:ascii="Times New Roman" w:eastAsia="Calibri" w:hAnsi="Times New Roman" w:cs="Times New Roman"/>
          <w:sz w:val="28"/>
        </w:rPr>
        <w:t xml:space="preserve"> и </w:t>
      </w:r>
      <w:r w:rsidRPr="001E4460">
        <w:rPr>
          <w:rFonts w:ascii="Times New Roman" w:eastAsia="Calibri" w:hAnsi="Times New Roman" w:cs="Times New Roman"/>
          <w:sz w:val="28"/>
          <w:lang w:val="en-US"/>
        </w:rPr>
        <w:t>III</w:t>
      </w:r>
      <w:r w:rsidRPr="001E4460">
        <w:rPr>
          <w:rFonts w:ascii="Times New Roman" w:eastAsia="Calibri" w:hAnsi="Times New Roman" w:cs="Times New Roman"/>
          <w:sz w:val="28"/>
        </w:rPr>
        <w:t xml:space="preserve"> групп</w:t>
      </w:r>
      <w:r w:rsidRPr="001E4460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1E4460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1E4460">
        <w:rPr>
          <w:rFonts w:ascii="Times New Roman" w:eastAsia="Times New Roman" w:hAnsi="Times New Roman" w:cs="Times New Roman"/>
          <w:sz w:val="28"/>
          <w:szCs w:val="28"/>
        </w:rPr>
        <w:t>тый</w:t>
      </w:r>
      <w:proofErr w:type="spellEnd"/>
      <w:r w:rsidRPr="001E4460">
        <w:rPr>
          <w:rFonts w:ascii="Times New Roman" w:eastAsia="Times New Roman" w:hAnsi="Times New Roman" w:cs="Times New Roman"/>
          <w:sz w:val="28"/>
          <w:szCs w:val="28"/>
        </w:rPr>
        <w:t xml:space="preserve"> период</w:t>
      </w:r>
      <w:r w:rsidRPr="001E4460">
        <w:rPr>
          <w:rFonts w:ascii="Times New Roman" w:eastAsia="Calibri" w:hAnsi="Times New Roman" w:cs="Times New Roman"/>
          <w:sz w:val="28"/>
        </w:rPr>
        <w:t xml:space="preserve"> при распределении 70 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</m:oMath>
      <w:r w:rsidRPr="001E4460">
        <w:rPr>
          <w:rFonts w:ascii="Times New Roman" w:eastAsia="Calibri" w:hAnsi="Times New Roman" w:cs="Times New Roman"/>
          <w:sz w:val="28"/>
        </w:rPr>
        <w:t>), рассчитывается следующим образом:</w:t>
      </w:r>
    </w:p>
    <w:p w:rsidR="004117CE" w:rsidRPr="001E4460" w:rsidRDefault="00AD2B41" w:rsidP="004117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РД(нас)</m:t>
            </m:r>
          </m:sub>
          <m:sup>
            <m: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</w:rPr>
              <m:t>Числ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</w:p>
    <w:p w:rsidR="004117CE" w:rsidRPr="001E4460" w:rsidRDefault="004117CE" w:rsidP="004117CE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</w:t>
      </w:r>
    </w:p>
    <w:p w:rsidR="004117CE" w:rsidRPr="001E4460" w:rsidRDefault="00AD2B41" w:rsidP="004117CE">
      <w:pPr>
        <w:widowControl w:val="0"/>
        <w:autoSpaceDE w:val="0"/>
        <w:autoSpaceDN w:val="0"/>
        <w:spacing w:before="120" w:after="0" w:line="240" w:lineRule="auto"/>
        <w:ind w:left="1560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Числ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i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прикрепленного населения в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периоде к 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-той медицинской организации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2 часть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распределение 30 процентов от объема средств с учетом показателей результативности за соответствующей период.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Указанные средства распределяются среди медицинских организаций </w:t>
      </w:r>
      <w:r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группы с учетом абсолютного количества набранных соответствующими медицинскими организациями баллов.</w:t>
      </w:r>
    </w:p>
    <w:p w:rsidR="004117CE" w:rsidRPr="001E4460" w:rsidRDefault="004117CE" w:rsidP="004117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117CE" w:rsidRPr="001E4460" w:rsidRDefault="00AD2B41" w:rsidP="004117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РД(балл)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0,3×</m:t>
            </m:r>
            <m:sSubSup>
              <m:sSub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РД</m:t>
                </m:r>
              </m:sub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naryPr>
              <m:sub/>
              <m:sup/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Балл</m:t>
                </m:r>
              </m:e>
            </m:nary>
          </m:den>
        </m:f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</w:p>
    <w:p w:rsidR="004117CE" w:rsidRPr="001E4460" w:rsidRDefault="004117CE" w:rsidP="004117C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где:</w:t>
      </w:r>
    </w:p>
    <w:p w:rsidR="004117CE" w:rsidRPr="001E4460" w:rsidRDefault="00AD2B41" w:rsidP="004117CE">
      <w:pPr>
        <w:widowControl w:val="0"/>
        <w:autoSpaceDE w:val="0"/>
        <w:autoSpaceDN w:val="0"/>
        <w:spacing w:before="120" w:after="0" w:line="240" w:lineRule="auto"/>
        <w:ind w:left="1843" w:hanging="155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РД(балл)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объем средств, используемый при распределении 30 процентов от объема средств на стимулирование медицинских организаций за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в расчете на 1 балл, рублей;</w:t>
      </w:r>
    </w:p>
    <w:p w:rsidR="004117CE" w:rsidRPr="001E4460" w:rsidRDefault="00AD2B41" w:rsidP="004117CE">
      <w:pPr>
        <w:widowControl w:val="0"/>
        <w:autoSpaceDE w:val="0"/>
        <w:autoSpaceDN w:val="0"/>
        <w:spacing w:before="120" w:after="0" w:line="240" w:lineRule="auto"/>
        <w:ind w:left="1843" w:hanging="155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РД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совокупный объем средств на стимулирование медицинских организаций за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ый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период, рублей;</w:t>
      </w:r>
    </w:p>
    <w:p w:rsidR="004117CE" w:rsidRPr="001E4460" w:rsidRDefault="00AD2B41" w:rsidP="004117CE">
      <w:pPr>
        <w:widowControl w:val="0"/>
        <w:autoSpaceDE w:val="0"/>
        <w:autoSpaceDN w:val="0"/>
        <w:spacing w:before="120" w:after="0" w:line="240" w:lineRule="auto"/>
        <w:ind w:left="1843" w:hanging="15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Балл</m:t>
            </m:r>
          </m:e>
        </m:nary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</w:t>
      </w:r>
      <w:r w:rsidR="00456D5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  баллов,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набранных   в  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  периоде   всеми медицинскими организациями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группы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17CE" w:rsidRPr="001E4460" w:rsidRDefault="004117CE" w:rsidP="004117CE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1E4460">
        <w:rPr>
          <w:rFonts w:ascii="Times New Roman" w:eastAsia="Calibri" w:hAnsi="Times New Roman" w:cs="Times New Roman"/>
          <w:sz w:val="28"/>
        </w:rPr>
        <w:t xml:space="preserve">Объем средств, направляемый в </w:t>
      </w:r>
      <w:proofErr w:type="spellStart"/>
      <w:r w:rsidRPr="001E4460">
        <w:rPr>
          <w:rFonts w:ascii="Times New Roman" w:eastAsia="Calibri" w:hAnsi="Times New Roman" w:cs="Times New Roman"/>
          <w:sz w:val="28"/>
          <w:lang w:val="en-US"/>
        </w:rPr>
        <w:t>i</w:t>
      </w:r>
      <w:proofErr w:type="spellEnd"/>
      <w:r w:rsidRPr="001E4460">
        <w:rPr>
          <w:rFonts w:ascii="Times New Roman" w:eastAsia="Calibri" w:hAnsi="Times New Roman" w:cs="Times New Roman"/>
          <w:sz w:val="28"/>
        </w:rPr>
        <w:t xml:space="preserve">-ю медицинскую организацию </w:t>
      </w:r>
      <w:r w:rsidRPr="001E4460">
        <w:rPr>
          <w:rFonts w:ascii="Times New Roman" w:eastAsia="Calibri" w:hAnsi="Times New Roman" w:cs="Times New Roman"/>
          <w:sz w:val="28"/>
          <w:lang w:val="en-US"/>
        </w:rPr>
        <w:t>III</w:t>
      </w:r>
      <w:r w:rsidRPr="001E4460">
        <w:rPr>
          <w:rFonts w:ascii="Times New Roman" w:eastAsia="Calibri" w:hAnsi="Times New Roman" w:cs="Times New Roman"/>
          <w:sz w:val="28"/>
        </w:rPr>
        <w:t xml:space="preserve"> группы</w:t>
      </w:r>
      <w:r w:rsidRPr="001E4460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1E4460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1E4460">
        <w:rPr>
          <w:rFonts w:ascii="Times New Roman" w:eastAsia="Times New Roman" w:hAnsi="Times New Roman" w:cs="Times New Roman"/>
          <w:sz w:val="28"/>
          <w:szCs w:val="28"/>
        </w:rPr>
        <w:t>тый</w:t>
      </w:r>
      <w:proofErr w:type="spellEnd"/>
      <w:r w:rsidRPr="001E4460">
        <w:rPr>
          <w:rFonts w:ascii="Times New Roman" w:eastAsia="Times New Roman" w:hAnsi="Times New Roman" w:cs="Times New Roman"/>
          <w:sz w:val="28"/>
          <w:szCs w:val="28"/>
        </w:rPr>
        <w:t xml:space="preserve"> период,</w:t>
      </w:r>
      <w:r w:rsidRPr="001E4460">
        <w:rPr>
          <w:rFonts w:ascii="Times New Roman" w:eastAsia="Calibri" w:hAnsi="Times New Roman" w:cs="Times New Roman"/>
          <w:sz w:val="28"/>
        </w:rPr>
        <w:t xml:space="preserve"> при распределении 30 процентов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</m:oMath>
      <w:r w:rsidRPr="001E4460">
        <w:rPr>
          <w:rFonts w:ascii="Times New Roman" w:eastAsia="Calibri" w:hAnsi="Times New Roman" w:cs="Times New Roman"/>
          <w:sz w:val="28"/>
        </w:rPr>
        <w:t>), рассчитывается следующим образом:</w:t>
      </w:r>
    </w:p>
    <w:p w:rsidR="004117CE" w:rsidRPr="001E4460" w:rsidRDefault="004117CE" w:rsidP="004117CE">
      <w:pPr>
        <w:spacing w:before="120"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:rsidR="004117CE" w:rsidRPr="001E4460" w:rsidRDefault="00AD2B41" w:rsidP="004117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libri" w:hAnsi="Cambria Math" w:cs="Times New Roman"/>
                    <w:sz w:val="32"/>
                    <w:szCs w:val="32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32"/>
            <w:szCs w:val="32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РД(балл)</m:t>
            </m:r>
          </m:sub>
          <m:sup>
            <m: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×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</w:rPr>
              <m:t>Балл</m:t>
            </m:r>
          </m:e>
          <m:sub>
            <m:r>
              <w:rPr>
                <w:rFonts w:ascii="Cambria Math" w:eastAsia="Calibri" w:hAnsi="Cambria Math" w:cs="Times New Roman"/>
                <w:sz w:val="28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lang w:val="en-US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,</m:t>
        </m:r>
      </m:oMath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4117CE" w:rsidRPr="001E4460" w:rsidRDefault="004117CE" w:rsidP="004117CE">
      <w:pPr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где:</w:t>
      </w:r>
    </w:p>
    <w:p w:rsidR="004117CE" w:rsidRPr="001E4460" w:rsidRDefault="00AD2B41" w:rsidP="004117CE">
      <w:pPr>
        <w:widowControl w:val="0"/>
        <w:autoSpaceDE w:val="0"/>
        <w:autoSpaceDN w:val="0"/>
        <w:spacing w:before="120" w:after="0" w:line="240" w:lineRule="auto"/>
        <w:ind w:left="1843" w:hanging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Балл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i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j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        </m:t>
        </m:r>
      </m:oMath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баллов, набранных в 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 периоде </w:t>
      </w:r>
      <w:proofErr w:type="spellStart"/>
      <w:r w:rsidR="004117CE"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="004117C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-той медицинской организацией 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="004117CE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группы.</w:t>
      </w:r>
    </w:p>
    <w:p w:rsidR="005122FF" w:rsidRPr="001E4460" w:rsidRDefault="005122FF" w:rsidP="005122FF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 итогам года отсутствуют медицинские организации, включенные в III группу, средства, предназначенные для осуществления стимулирующих выплат медицинским организациям III группы, распределяются между медицинскими организациями II группы в соответствии с установленной методикой (с учетом численности прикрепленного населения).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средств, направляемых на оплату медицинской помощи с учетом показателей результативности деятельности в медицинскую организацию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за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</w:t>
      </w:r>
      <w:proofErr w:type="spellEnd"/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определяется путем суммирования 1 и 2 частей, а для медицинских организаций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за </w:t>
      </w:r>
      <w:r w:rsidRPr="001E44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</w:t>
      </w:r>
      <w:proofErr w:type="spellEnd"/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 –  равняется нулю.</w:t>
      </w:r>
    </w:p>
    <w:p w:rsidR="004117CE" w:rsidRPr="001E4460" w:rsidRDefault="004117CE" w:rsidP="004117CE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следует производить </w:t>
      </w:r>
      <w:r w:rsidR="0013566F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условии снижения показателей </w:t>
      </w:r>
      <w:r w:rsidR="00F3723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смертности </w:t>
      </w:r>
      <w:r w:rsidR="0064375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прикрепленного к ней населения в возрасте от 30 до 69 лет (за исключением смертности от внешних причин) и (или) смертности детей в возрасте от 0 до 17 лет (за исключением смертности от </w:t>
      </w:r>
      <w:r w:rsidR="0064375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внешних причин) (далее – показатели смертности прикрепленного населения</w:t>
      </w:r>
      <w:r w:rsidR="00DB065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(взрослого и детского</w:t>
      </w:r>
      <w:r w:rsidR="0064375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а также 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CC3F8B" w:rsidRPr="001E4460" w:rsidRDefault="00DB065C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случае, если не достигнуто снижение вышеуказанных показателей смертности</w:t>
      </w:r>
      <w:r w:rsidRPr="001E4460">
        <w:t xml:space="preserve"> 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прикрепленного населения (взрослого и детского) и (или) </w:t>
      </w:r>
      <w:bookmarkStart w:id="1" w:name="_Hlk153791498"/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выполнения медицинской организацией </w:t>
      </w:r>
      <w:bookmarkStart w:id="2" w:name="_Hlk154049527"/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менее 90</w:t>
      </w:r>
      <w:bookmarkEnd w:id="2"/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процентов указанного объема медицинской помощи</w:t>
      </w:r>
      <w:bookmarkEnd w:id="1"/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, Комиссия применяет понижающие коэффициенты к размеру стимулирующих выплат в зависимости от процента выполнения объемов медицинской помощи:</w:t>
      </w:r>
    </w:p>
    <w:p w:rsidR="00CC3F8B" w:rsidRPr="001E4460" w:rsidRDefault="00CC3F8B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от 81% до 90% - 0,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</w:p>
    <w:p w:rsidR="00CC3F8B" w:rsidRPr="001E4460" w:rsidRDefault="00CC3F8B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от 71% до 80% - 0,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</w:p>
    <w:p w:rsidR="00CC3F8B" w:rsidRPr="001E4460" w:rsidRDefault="00CC3F8B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от 61% до 70% - 0,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</w:p>
    <w:p w:rsidR="00CC3F8B" w:rsidRPr="001E4460" w:rsidRDefault="00CC3F8B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51% до 60% - 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0,4</w:t>
      </w:r>
    </w:p>
    <w:p w:rsidR="00CC3F8B" w:rsidRPr="001E4460" w:rsidRDefault="00CC3F8B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от 41% до 50% - 0,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</w:p>
    <w:p w:rsidR="00CC3F8B" w:rsidRPr="001E4460" w:rsidRDefault="009F67B9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енее 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CC3F8B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0% - 0,2</w:t>
      </w:r>
    </w:p>
    <w:p w:rsidR="00830EF3" w:rsidRPr="001E4460" w:rsidRDefault="00821CBF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выполнении медицинской организацией установленных решением Комиссии объемов предоставления медицинской помощи с профилактической и иными целями в размере 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91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% и более в сочетании с увеличением показателей смертности прикрепленного населения (взрослого и детского),</w:t>
      </w:r>
      <w:r w:rsidRPr="001E4460">
        <w:t xml:space="preserve"> 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Комиссия применяет понижающи</w:t>
      </w:r>
      <w:r w:rsidR="00B83FB5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й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коэффициент к размеру стимулирующих выплат </w:t>
      </w:r>
      <w:r w:rsidR="00B83FB5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в размере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0,</w:t>
      </w:r>
      <w:r w:rsidR="008D47EC"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9377A" w:rsidRPr="001E4460" w:rsidRDefault="0079377A" w:rsidP="00CC3F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 средств, предусмотренных на стимулирующие выплаты,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выплат,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коэффициентов.</w:t>
      </w:r>
    </w:p>
    <w:p w:rsidR="00E156AC" w:rsidRPr="001E4460" w:rsidRDefault="00B12F28" w:rsidP="00B12F28">
      <w:pPr>
        <w:pStyle w:val="docdata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E4460">
        <w:rPr>
          <w:sz w:val="28"/>
          <w:szCs w:val="28"/>
        </w:rPr>
        <w:t xml:space="preserve">6. </w:t>
      </w:r>
      <w:r w:rsidR="00E156AC" w:rsidRPr="001E4460">
        <w:rPr>
          <w:sz w:val="28"/>
          <w:szCs w:val="28"/>
        </w:rPr>
        <w:t>Перечень показателей результативности деятельности медицинских организаций, финансируемых по подушевому нормативу финансирования на прикрепившихся лиц:</w:t>
      </w:r>
    </w:p>
    <w:p w:rsidR="00B12F28" w:rsidRPr="001E4460" w:rsidRDefault="00B12F28" w:rsidP="00E156AC">
      <w:pPr>
        <w:pStyle w:val="docdata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3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</w:t>
      </w:r>
      <w:r w:rsidRPr="001E4460">
        <w:rPr>
          <w:sz w:val="28"/>
          <w:szCs w:val="28"/>
        </w:rPr>
        <w:lastRenderedPageBreak/>
        <w:t>злокачественное новообразование или впервые в жизни установленным диагнозом злокачественное новообразование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4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5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6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7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</w:r>
      <w:proofErr w:type="spellStart"/>
      <w:r w:rsidRPr="001E4460">
        <w:rPr>
          <w:sz w:val="28"/>
          <w:szCs w:val="28"/>
        </w:rPr>
        <w:t>стентированием</w:t>
      </w:r>
      <w:proofErr w:type="spellEnd"/>
      <w:r w:rsidRPr="001E4460">
        <w:rPr>
          <w:sz w:val="28"/>
          <w:szCs w:val="28"/>
        </w:rPr>
        <w:t xml:space="preserve"> и </w:t>
      </w:r>
      <w:proofErr w:type="spellStart"/>
      <w:r w:rsidRPr="001E4460">
        <w:rPr>
          <w:sz w:val="28"/>
          <w:szCs w:val="28"/>
        </w:rPr>
        <w:t>катетерная</w:t>
      </w:r>
      <w:proofErr w:type="spellEnd"/>
      <w:r w:rsidRPr="001E4460">
        <w:rPr>
          <w:sz w:val="28"/>
          <w:szCs w:val="28"/>
        </w:rPr>
        <w:t xml:space="preserve"> абляция по поводу сердечно-сосудистых заболеваний), состоящих под диспансерным наблюдением, от общего числа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</w:r>
      <w:proofErr w:type="spellStart"/>
      <w:r w:rsidRPr="001E4460">
        <w:rPr>
          <w:sz w:val="28"/>
          <w:szCs w:val="28"/>
        </w:rPr>
        <w:t>стентированием</w:t>
      </w:r>
      <w:proofErr w:type="spellEnd"/>
      <w:r w:rsidRPr="001E4460">
        <w:rPr>
          <w:sz w:val="28"/>
          <w:szCs w:val="28"/>
        </w:rPr>
        <w:t xml:space="preserve"> и </w:t>
      </w:r>
      <w:proofErr w:type="spellStart"/>
      <w:r w:rsidRPr="001E4460">
        <w:rPr>
          <w:sz w:val="28"/>
          <w:szCs w:val="28"/>
        </w:rPr>
        <w:t>катетерная</w:t>
      </w:r>
      <w:proofErr w:type="spellEnd"/>
      <w:r w:rsidRPr="001E4460">
        <w:rPr>
          <w:sz w:val="28"/>
          <w:szCs w:val="28"/>
        </w:rPr>
        <w:t xml:space="preserve"> абляция по поводу сердечно-сосудистых заболеваний).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8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9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10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lastRenderedPageBreak/>
        <w:t>11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12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13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14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15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Охват вакцинацией детей в рамках Национального календаря прививок</w:t>
      </w:r>
      <w:r w:rsidR="00E156AC" w:rsidRPr="001E4460">
        <w:rPr>
          <w:sz w:val="28"/>
          <w:szCs w:val="28"/>
        </w:rPr>
        <w:t>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16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17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18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19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детей, в отношении которых установлено диспансерное наблюдение по поводу болезней системы кровообращения за период, от общего числа детей с впервые в жизни установленными диагнозами болезней системы кровообращения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20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21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женщин, отказавшихся от искусственного прерывания беременности, от числа женщин, прошедших </w:t>
      </w:r>
      <w:proofErr w:type="spellStart"/>
      <w:r w:rsidRPr="001E4460">
        <w:rPr>
          <w:sz w:val="28"/>
          <w:szCs w:val="28"/>
        </w:rPr>
        <w:t>доабортное</w:t>
      </w:r>
      <w:proofErr w:type="spellEnd"/>
      <w:r w:rsidRPr="001E4460">
        <w:rPr>
          <w:sz w:val="28"/>
          <w:szCs w:val="28"/>
        </w:rPr>
        <w:t xml:space="preserve"> консультирование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lastRenderedPageBreak/>
        <w:t>22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23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24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25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26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27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28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29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экспертиз качества медицинской помощи, в которых выявлены нарушения, приведшие к инвалидизации застрахованного лица, от всех проведенных экспертиз качества медицинской помощи.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30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31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32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исходу.</w:t>
      </w:r>
    </w:p>
    <w:p w:rsidR="00B12F28" w:rsidRPr="001E4460" w:rsidRDefault="00B12F28" w:rsidP="00E156AC">
      <w:pPr>
        <w:pStyle w:val="a9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E4460">
        <w:rPr>
          <w:sz w:val="28"/>
          <w:szCs w:val="28"/>
        </w:rPr>
        <w:t>33</w:t>
      </w:r>
      <w:r w:rsidR="00E156AC" w:rsidRPr="001E4460">
        <w:rPr>
          <w:sz w:val="28"/>
          <w:szCs w:val="28"/>
        </w:rPr>
        <w:t>)</w:t>
      </w:r>
      <w:r w:rsidRPr="001E4460">
        <w:rPr>
          <w:sz w:val="28"/>
          <w:szCs w:val="28"/>
        </w:rPr>
        <w:t xml:space="preserve"> 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трех рабочих дней консультацию врача-специалиста (фельдшера фельдшерско-акушерского пункта, фельдшерского </w:t>
      </w:r>
      <w:r w:rsidRPr="001E4460">
        <w:rPr>
          <w:sz w:val="28"/>
          <w:szCs w:val="28"/>
        </w:rPr>
        <w:lastRenderedPageBreak/>
        <w:t>пункта при условии возложения на него функции лечащего врача), от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</w:r>
    </w:p>
    <w:p w:rsidR="00D94A9E" w:rsidRPr="001E4460" w:rsidRDefault="00721352" w:rsidP="00D94A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</w:t>
      </w:r>
      <w:r w:rsidR="00B521B3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ьтаты оценки деятельности вынося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на рассмотрение Комиссии по разработке Московской областной программы обязательного меди</w:t>
      </w:r>
      <w:r w:rsidR="00B521B3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цинского страхования и утверждаю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решением Комиссии.</w:t>
      </w:r>
    </w:p>
    <w:p w:rsidR="00764DE3" w:rsidRPr="001E4460" w:rsidRDefault="00721352" w:rsidP="00AD1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94A9E"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Стимулирующие выплаты производятся страховой медицинской организацией. </w:t>
      </w:r>
    </w:p>
    <w:p w:rsidR="008815FF" w:rsidRPr="001E4460" w:rsidRDefault="008815FF" w:rsidP="00AD1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5FF" w:rsidRPr="001E4460" w:rsidRDefault="008815FF" w:rsidP="008815F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4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ПОДХОДЫ К БАЛЛЬНОЙ ОЦЕНКЕ И ПОРЯДОК РАСЧЕТА ЗНАЧЕНИЙ ПОКАЗАТЕЛЕЙ РЕЗУЛЬТАТИВНОСТИ ДЕЯТЕЛЬНОСТИ МЕДИЦИНСКИХ ОРГАНИЗАЦИЙ</w:t>
      </w:r>
    </w:p>
    <w:p w:rsidR="008815FF" w:rsidRPr="001E4460" w:rsidRDefault="008815FF" w:rsidP="00AD1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850"/>
        <w:gridCol w:w="2074"/>
        <w:gridCol w:w="1747"/>
        <w:gridCol w:w="3282"/>
        <w:gridCol w:w="593"/>
        <w:gridCol w:w="12"/>
        <w:gridCol w:w="3212"/>
        <w:gridCol w:w="1016"/>
        <w:gridCol w:w="2056"/>
      </w:tblGrid>
      <w:tr w:rsidR="008815FF" w:rsidRPr="001E4460" w:rsidTr="00FB3504">
        <w:trPr>
          <w:trHeight w:val="589"/>
          <w:tblHeader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п/п</w:t>
            </w:r>
          </w:p>
        </w:tc>
        <w:tc>
          <w:tcPr>
            <w:tcW w:w="279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в соотв. с приказом № 44н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Предположительный результат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Индикаторы выполнения показателя 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Макс, балл</w:t>
            </w:r>
          </w:p>
        </w:tc>
        <w:tc>
          <w:tcPr>
            <w:tcW w:w="1060" w:type="pct"/>
            <w:gridSpan w:val="2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Формула расчета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Единицы измерения</w:t>
            </w:r>
          </w:p>
        </w:tc>
        <w:tc>
          <w:tcPr>
            <w:tcW w:w="676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</w:t>
            </w:r>
          </w:p>
        </w:tc>
      </w:tr>
      <w:tr w:rsidR="008815FF" w:rsidRPr="001E4460" w:rsidTr="00FB3504">
        <w:trPr>
          <w:trHeight w:val="184"/>
        </w:trPr>
        <w:tc>
          <w:tcPr>
            <w:tcW w:w="2735" w:type="pct"/>
            <w:gridSpan w:val="5"/>
            <w:shd w:val="clear" w:color="auto" w:fill="E7E6E6" w:themeFill="background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Взрослое население (в возрасте 18 лет и старше)</w:t>
            </w:r>
          </w:p>
        </w:tc>
        <w:tc>
          <w:tcPr>
            <w:tcW w:w="199" w:type="pct"/>
            <w:gridSpan w:val="2"/>
            <w:shd w:val="clear" w:color="auto" w:fill="E7E6E6" w:themeFill="background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6" w:type="pct"/>
            <w:shd w:val="clear" w:color="auto" w:fill="E7E6E6" w:themeFill="background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shd w:val="clear" w:color="auto" w:fill="E7E6E6" w:themeFill="background2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76" w:type="pct"/>
            <w:shd w:val="clear" w:color="auto" w:fill="E7E6E6" w:themeFill="background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89"/>
        </w:trPr>
        <w:tc>
          <w:tcPr>
            <w:tcW w:w="5000" w:type="pct"/>
            <w:gridSpan w:val="10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8815FF" w:rsidRPr="001E4460" w:rsidTr="00FB3504">
        <w:trPr>
          <w:trHeight w:val="1266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  <w:r w:rsidRPr="001E4460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(D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18-39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3" w:name="_Hlk188455596"/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выше среднего значения по субъекту Российской Федерации*: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3% - 3 балла;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2% - 2 балла;</w:t>
            </w:r>
          </w:p>
          <w:p w:rsidR="00FB3504" w:rsidRPr="00AD2B41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2% - 1 балл;</w:t>
            </w:r>
          </w:p>
          <w:p w:rsidR="00FB3504" w:rsidRPr="00C74805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Увеличение ≥ 0%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  <w:bookmarkEnd w:id="3"/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eastAsia="ru-RU"/>
                      </w:rPr>
                      <m:t>18-39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18-39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18-39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18-39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0"/>
                    <w:szCs w:val="18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18-39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лиц в возрасте от 18 до 39 лет (включительно), прошедших профилактический медицинский осмотр или диспансеризацию за период;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18-39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прикрепленных лиц к медицинской организации в возрасте от 18 до 39 лет (включительно), среднее значение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цель посещения;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рождения.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информации о прикреплении лиц к медицинской организации – ФЕРЗЛ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лиц в возрасте от 40 до 65 лет, не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прошедших в течение последних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двух лет профилактический медицинский осмотр или диспансеризацию, от общего числа прикрепленного населения этой возрастной группы.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40-65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Уменьшение показателя за период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Для медицинских организаций, значение показателя которых выше </w:t>
            </w: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среднего значения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3% - 3 балла;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2% - 2 балла;</w:t>
            </w:r>
          </w:p>
          <w:p w:rsidR="00FB3504" w:rsidRPr="00AD2B41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2% - 1 балл;</w:t>
            </w:r>
          </w:p>
          <w:p w:rsidR="00FB3504" w:rsidRPr="00C74805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Увеличение ≥ 0% - 0 баллов.</w:t>
            </w:r>
          </w:p>
          <w:p w:rsidR="00FB3504" w:rsidRPr="001E4460" w:rsidRDefault="00FB350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eastAsia="ru-RU"/>
                      </w:rPr>
                      <m:t>40-65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40-65</m:t>
                        </m:r>
                      </m:sub>
                    </m:sSub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40-65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18"/>
                            <w:lang w:val="en-US" w:eastAsia="ru-RU"/>
                          </w:rPr>
                          <m:t>40-65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0"/>
                    <w:szCs w:val="18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40-65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лиц в возрасте от 40 до 65 лет (включительно), прошедших профилактический медицинский осмотр или диспансеризацию за период;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40-65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прикрепленных лиц к медицинской организации в возрасте от 40 до 65 лет (включительно), среднее значение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Отбор информации для расчета показателей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осуществляется по полям реестра формата Д3 "Файл со сведениями об оказанной медицинской помощи при диспансеризации":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цель посещения;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рождения.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информации о прикреплении лиц к медицинской организации – ФЕРЗЛ</w:t>
            </w:r>
          </w:p>
        </w:tc>
      </w:tr>
      <w:tr w:rsidR="008815FF" w:rsidRPr="001E4460" w:rsidTr="00FB3504">
        <w:trPr>
          <w:trHeight w:val="4287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БСК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Прирост показателя 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- 2 балла.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5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БСК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100%</m:t>
                </m:r>
                <m:r>
                  <w:rPr>
                    <w:rFonts w:ascii="Cambria Math" w:eastAsia="Times New Roman" w:hAnsi="Cambria Math" w:cs="Times New Roman"/>
                    <w:szCs w:val="20"/>
                    <w:lang w:eastAsia="ru-RU"/>
                  </w:rPr>
                  <m:t>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дисп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с болезнями системы кровообращения, выявленными впервые при профилактическом медицинском осмотре или диспансеризации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взрослых пациентов с впервые в жизни установленным диагнозом, относящимся к болезням системы кровообращения,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I00 - I99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Болезни системы кровообращения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-характер заболевания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-цель посещения;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-дата рождения.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ЗНО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3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ЗНО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lang w:eastAsia="ru-RU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  <w:lang w:eastAsia="ru-RU"/>
                </w:rPr>
                <m:t>дисп</m:t>
              </m:r>
            </m:oMath>
            <w:r w:rsidRPr="001E446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число взрослых с подозрением на злокачественное новообразование, выявленным впервые при профилактическом медицинском осмотре или диспансеризации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96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Злокачественные новообразования.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новообразования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полю "признак подозрения на злокачественное новообразование" реестра формата Д3 "Файл со сведениями об оказанной медицинской помощи при диспансеризации".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новообразование или установленном диагнозе злокачественного новообразования":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основного заболевания.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ХОБЛ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Прирост показателя 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за период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по отношению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к показателю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5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spacing w:before="120" w:after="0" w:line="240" w:lineRule="auto"/>
              <w:ind w:right="9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иных случаях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-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Cs w:val="18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18"/>
                        <w:lang w:val="en-US" w:eastAsia="ru-RU"/>
                      </w:rPr>
                      <m:t>ХОБЛ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lang w:eastAsia="ru-RU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  <w:lang w:eastAsia="ru-RU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lang w:eastAsia="ru-RU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  <w:lang w:eastAsia="ru-RU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0"/>
                    <w:szCs w:val="24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 w:val="20"/>
                    <w:szCs w:val="18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дисп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с установленным диагнозом хроническая обструктивная болезнь легких, выявленным впервые при профилактическом медицинском осмотре или диспансеризации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lang w:eastAsia="ru-RU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  <w:lang w:eastAsia="ru-RU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пациентов с впервые в жизни установленным диагнозом хроническая обструктивная болезнь легких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J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44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- Другая хроническая обструктивная легочная болезнь: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J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44.8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Другая уточненная хроническая обструктивная легочная болезнь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J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Хроническая обструктивная легочная болезнь неуточненная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-цель посещения;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рождения.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диспансеризации за период, от общего числа взрослых пациентов с впервые в жизни установленным диагнозом сахарный диабет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СД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показателя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период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отношению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показателю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5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spacing w:before="120" w:after="0" w:line="240" w:lineRule="auto"/>
              <w:ind w:right="9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иных случаях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-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Cs w:val="20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СД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US" w:eastAsia="ru-RU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US" w:eastAsia="ru-RU"/>
                          </w:rPr>
                          <m:t>ДИСП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US" w:eastAsia="ru-RU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Cs w:val="20"/>
                            <w:lang w:val="en-US" w:eastAsia="ru-RU"/>
                          </w:rPr>
                          <m:t>ВП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20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20"/>
                      <w:lang w:val="en-US" w:eastAsia="ru-RU"/>
                    </w:rPr>
                    <m:t>SD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20"/>
                      <w:lang w:eastAsia="ru-RU"/>
                    </w:rPr>
                    <m:t>ДИСП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с установленным диагнозом сахарный </w:t>
            </w:r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диабет, выявленным впервые при профилактическом медицинском осмотре и диспансеризации за период;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SD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ВП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пациентов с впервые в жизни установленным диагнозом сахарный диабет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 xml:space="preserve">E10-E14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Источником информации являются реестры, оказанной медицинской помощи застрахованным лицам формата Д3 "Файл со сведениями об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оказанной медицинской помощи при диспансеризации" и 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Отбор информации для расчета показателей осуществляется по полям реестра: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-цель посещения;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рождения.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диспансеризации, от общего числа взрослых пациентов с подозрением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злокачественное новообразование или впервые в жизни установленным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диагнозом злокачественное новообразование органов дыхания.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ЗНОД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показателя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период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отношению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показателю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- 2 балла;</w:t>
            </w:r>
          </w:p>
          <w:p w:rsidR="00FB3504" w:rsidRPr="00AD2B41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5% - 0,5 балла;</w:t>
            </w:r>
          </w:p>
          <w:p w:rsidR="00FB3504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</w:p>
          <w:p w:rsidR="00FB3504" w:rsidRPr="00C74805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3504" w:rsidRPr="001E4460" w:rsidRDefault="00FB350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 условии прироста по сравнению с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предыдущим периодом или достижения максимально возможного значения показателя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  <m:t>ЗНОД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Cs w:val="20"/>
                        <w:lang w:val="en-US" w:eastAsia="ru-RU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диспд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впд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100%</m:t>
                </m:r>
                <m:r>
                  <w:rPr>
                    <w:rFonts w:ascii="Cambria Math" w:eastAsia="Times New Roman" w:hAnsi="Cambria Math" w:cs="Times New Roman"/>
                    <w:szCs w:val="20"/>
                    <w:lang w:eastAsia="ru-RU"/>
                  </w:rPr>
                  <m:t>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lang w:eastAsia="ru-RU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  <w:lang w:eastAsia="ru-RU"/>
                </w:rPr>
                <m:t>диспд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lang w:eastAsia="ru-RU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  <w:lang w:eastAsia="ru-RU"/>
                </w:rPr>
                <m:t>впд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vertAlign w:val="subscript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число взрослых пациентов с подозрением на злокачественное новообразование органов дыхания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C34.0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Злокачественное новообразование главных бронхов.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C34.1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Злокачественное новообразование верхней доли,</w:t>
            </w: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бронхов или легкого.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C34.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2 - Злокачественное новообразование средней доли, бронхов или легкого.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C34.3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Злокачественное новообразование нижней доли, бронхов или легкого.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C34.8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Злокачественное новообразование бронхов или легкого, выходящее за пределы одной и более вышеуказанных локализаций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C34.9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Злокачественное новообразование бронхов или легкого неуточненной локализации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Движение пациента отслеживается по формату реестра Д4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основного заболевания.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Cmale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- 3 балла;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5% - 2 балла;</w:t>
            </w:r>
          </w:p>
          <w:p w:rsidR="00FB3504" w:rsidRPr="00AD2B41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5% - 0,5 балла;</w:t>
            </w:r>
          </w:p>
          <w:p w:rsidR="00FB3504" w:rsidRDefault="00FB3504" w:rsidP="00FB35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</w:p>
          <w:p w:rsidR="00FB3504" w:rsidRPr="001E4460" w:rsidRDefault="00FB3504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ru-RU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ru-RU"/>
                      </w:rPr>
                      <m:t>Cmale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Cmale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Cmale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Cmale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 за период;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Cmale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61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Злокачественное новообразование предстательной железы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злокачественное новообразование или установленном диагнозе злокачественного новообразования":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основного заболевания.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5000" w:type="pct"/>
            <w:gridSpan w:val="10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Оценка эффективности диспансерного наблюдения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стентированием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катетерная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абляция по поводу сердечно-сосудистых заболеваний), состоящих под диспансерным наблюдением, от общего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числа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стентированием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катетерная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абляция по поводу сердечно-сосудистых заболеваний).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DN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риск</m:t>
              </m:r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 xml:space="preserve"> 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 плана или более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Выше среднего значения по субъекту Российской Федерации - 1 балл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но с приростом показателя по сравнению с предыдущем периодом –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равно или со снижением показателя по сравнению с предыдущем периодом –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Cs w:val="18"/>
                <w:lang w:val="en-US" w:eastAsia="ru-RU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0"/>
                    <w:lang w:eastAsia="ru-RU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0"/>
                    <w:vertAlign w:val="subscript"/>
                    <w:lang w:eastAsia="ru-RU"/>
                  </w:rPr>
                  <m:t>риск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vertAlign w:val="subscript"/>
                    <w:lang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val="en-US" w:eastAsia="ru-RU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lang w:eastAsia="ru-RU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0"/>
                        <w:vertAlign w:val="subscript"/>
                        <w:lang w:eastAsia="ru-RU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0"/>
                    <w:lang w:eastAsia="ru-RU"/>
                  </w:rPr>
                  <m:t>×</m:t>
                </m:r>
                <m:r>
                  <w:rPr>
                    <w:rFonts w:ascii="Cambria Math" w:eastAsia="Times New Roman" w:hAnsi="Cambria Math" w:cs="Times New Roman"/>
                    <w:szCs w:val="20"/>
                    <w:lang w:val="en-US" w:eastAsia="ru-RU"/>
                  </w:rPr>
                  <m:t>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  <w:lang w:val="en-US" w:eastAsia="ru-RU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  <w:lang w:eastAsia="ru-RU"/>
                </w:rPr>
                <m:t>дн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стентированием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катетерная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абляция по поводу сердечно-сосудистых заболеваний), состоящих под диспансерным наблюдением.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lang w:eastAsia="ru-RU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  <w:lang w:eastAsia="ru-RU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недостаточностью, а также которым выполнены аортокоронарное шунтирование, ангиопластика коронарных артерий со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стентированием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катетерная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абляция по поводу сердечно-сосудистых заболеваний), </w:t>
            </w:r>
            <w:bookmarkStart w:id="4" w:name="_Hlk213870179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обратившихся за медицинской помощью за период.</w:t>
            </w:r>
          </w:p>
          <w:bookmarkEnd w:id="4"/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Коды МКБ: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br/>
              <w:t>I60-I64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Острое нарушение мозгового кровообращения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I21 - I22 –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Инфаркт миокарда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I25.2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- Перенесенный в прошлом инфаркт миокарда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I25.8 </w:t>
            </w:r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-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Другие формы хронической ишемической болезни сердца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I20-I25 + I48 + I50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– Ишемическая болезнь сердца + Фибрилляция и трепетание предсердий + Сердечная недостаточность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Z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95.1 </w:t>
            </w:r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– Наличие аортокоронарного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шунтового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трансплантата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Z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95.5 </w:t>
            </w:r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– Наличие 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ангиопластичного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имплантата и трансплантата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диспансерным наблюдением </w:t>
            </w:r>
          </w:p>
          <w:p w:rsidR="00A818AE" w:rsidRPr="00AD2B41" w:rsidRDefault="00A818AE" w:rsidP="00A818A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(гл. 16 Приказ 496н МЗ РФ).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осуществляется путем 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окончания лечения;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результат обращения;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сопутствующего заболевания;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диагноз осложнения </w:t>
            </w: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заболевания;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диспансерное наблюдение.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DN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БСКГ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3%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≥ 2%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2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Для медицинских организаций, значение показателя равно или ниже среднего значения по субъекту </w:t>
            </w: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снижения по сравнению с предыдущим периодом или достижения минимально возможного значения показателя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  <m:t>DN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eastAsia="ru-RU"/>
                      </w:rPr>
                      <m:t>БСКГ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0"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БСКГ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ru-RU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eastAsia="ru-RU"/>
                          </w:rPr>
                          <m:t>БСК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БСКГ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взрослых, состоящих под диспансерным наблюдением по поводу болезней системы кровообращения, госпитализированных в связи с обострением или осложнением болезней системы кровообращения, по поводу которых пациент состоит на </w:t>
            </w:r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диспансерном наблюдении, за период.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БСК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взрослых, состоящих под диспансерным наблюдении по поводу болезней системы кровообращения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Коды МКБ: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br/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I05 - I09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Хронические ревматические болезни сердца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I10 - I15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Болезни, характеризующиеся повышенным кровяным давлением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I20 - I25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Ишемическая болезнь сердца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I26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Легочная эмболия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I27.0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Первичная легочная гипертензия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I27.2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Другая вторичная легочная гипертензия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I27.8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уточненные формы легочно-сердечной недостаточности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болезни легочных сосудов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I33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Острый и подострый эндокардит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I34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 I37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I38 - I39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I40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Острый миокардит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I41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Миокардит при болезнях, классифицированных в других рубриках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I42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Кардиомиопатия</w:t>
            </w:r>
            <w:proofErr w:type="spellEnd"/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I44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I49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I50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Сердечная недостаточность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I51.0 - I51.2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I51.4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Миокардит неуточненный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I67.8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уточненные поражения сосудов мозга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I69.0 - I69.4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I71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Аневризма и расслоение аорты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I65.2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Закупорка и стеноз сонной артерии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E78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Нарушения обмена липопротеинов и другие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липидемии</w:t>
            </w:r>
            <w:proofErr w:type="spellEnd"/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Врожденные аномалии [пороки развития] системы кровообращения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Z95.0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искусственного водителя сердечного ритма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Z95.1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аортокоронарного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шунтового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трансплантата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Z95.2 - Z95.4, Z95.8, Z95.9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протеза сердечного клапана, наличие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ксеногенного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Z95.5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Наличие 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ангиопластичного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имплантата трансплантата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AD2B41" w:rsidRPr="00AD2B41" w:rsidRDefault="008815FF" w:rsidP="00AD2B4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</w:t>
            </w: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диспансерным наблюдением </w:t>
            </w:r>
            <w:r w:rsidR="00AD2B41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 показателя осуществляется путем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дата окончания лечения;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результат обращения;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сопутствующего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осложнения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диспансерное наблюдение;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форма оказания медицинской помощи.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DNбск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 плана или более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Выше среднего значения по субъекту Российской Федерации - 0,5 балла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но с приростом показателя по сравнению с предыдущем периодом - 0,5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равно или со снижением показателя по сравнению с предыдущем периодом - 0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lang w:eastAsia="ru-RU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  <w:lang w:eastAsia="ru-RU"/>
                </w:rPr>
                <m:t>дн</m:t>
              </m:r>
            </m:oMath>
            <w:r w:rsidRPr="001E446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lang w:eastAsia="ru-RU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  <w:lang w:eastAsia="ru-RU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общее число взрослых пациентов с впервые в жизни установленным диагнозом болезни системы кровообращения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Коды МКБ: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br/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I00 - I99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Болезни системы кровообращения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Отбор информации для расчета показателей осуществляется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постановки на диспансерный учет;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-возраст пациента;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рождения.</w:t>
            </w:r>
          </w:p>
          <w:p w:rsidR="001D7E48" w:rsidRPr="00C74805" w:rsidRDefault="008815FF" w:rsidP="001D7E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диспансерном </w:t>
            </w: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наблюдением</w:t>
            </w:r>
            <w:r w:rsidR="001D7E48" w:rsidRPr="00AD2B41">
              <w:rPr>
                <w:rFonts w:ascii="Times New Roman" w:hAnsi="Times New Roman" w:cs="Times New Roman"/>
              </w:rPr>
              <w:t xml:space="preserve"> </w:t>
            </w:r>
            <w:r w:rsidR="001D7E48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 с установленным диагнозом хроническая обструктивная болезнь легких, в отношении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DNхобл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 плана или более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Выше среднего значения по субъекту Российской Федерации - 0,5 балла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Менее 100% от плана, но с приростом показателя по сравнению с предыдущем периодом - 0,5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равно или со снижением показателя по сравнению с предыдущем периодом - 0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</w:rPr>
                <w:lastRenderedPageBreak/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0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0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-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 число взрослых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пациентов с впервые в жизни установленным диагнозом хроническая обструктивная болезнь легких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J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44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- Другая хроническая обструктивная легочная болезнь: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J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44.8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Другая уточненная хроническая обструктивная легочная болезнь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1E4460">
              <w:rPr>
                <w:rFonts w:ascii="Times New Roman" w:hAnsi="Times New Roman" w:cs="Times New Roman"/>
                <w:b/>
                <w:sz w:val="18"/>
                <w:szCs w:val="18"/>
              </w:rPr>
              <w:t>44.9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 - Хроническая обструктивная легочная болезнь неуточненная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Отбор информации для расчета показателей осуществляется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постановки на диспансерный учет;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-возраст пациента;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рождения.</w:t>
            </w:r>
          </w:p>
          <w:p w:rsidR="001D7E48" w:rsidRPr="00C74805" w:rsidRDefault="008815FF" w:rsidP="001D7E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диспансерном </w:t>
            </w: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наблюдением </w:t>
            </w:r>
            <w:r w:rsidR="001D7E48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13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установленным диагнозом сахарный диабет за период.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lang w:eastAsia="ru-RU"/>
                </w:rPr>
                <m:t>DN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  <w:lang w:eastAsia="ru-RU"/>
                </w:rPr>
                <m:t>сд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 плана или более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Выше среднего значения по субъекту Российской Федерации - 1 балл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но с приростом показателя по сравнению с предыдущем периодом - 1 балл;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Менее 100% от плана, равно или со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снижением показателя по сравнению с предыдущем периодом - 0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0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</w:rPr>
                <w:lastRenderedPageBreak/>
                <m:t>SD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0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 общее число взрослых пациентов с впервые в жизни установленным диагнозом сахарный диабет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Коды МКБ: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br/>
            </w: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E10-E11 – 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Сахарный диабет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Отбор информации для расчета показателей осуществляется по полям реестра в формате Д1 «Файл со сведениями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постановки на диспансерный учет;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-диагноз основной;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-возраст пациента;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впервые выявлено (основной);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-дата рождения.</w:t>
            </w:r>
          </w:p>
          <w:p w:rsidR="001D7E48" w:rsidRPr="00C74805" w:rsidRDefault="008815FF" w:rsidP="001D7E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диспансерном </w:t>
            </w: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наблюдением </w:t>
            </w:r>
            <w:r w:rsidR="001D7E48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lang w:eastAsia="ru-RU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  <w:lang w:eastAsia="ru-RU"/>
                </w:rPr>
                <m:t>всего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Уменьшение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&lt; 5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 % - 0 баллов;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5 % - 1 балл;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10 % - 2 балла.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При условии снижения по сравнению с предыдущим периодом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или достижения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минимально возможного значения показателя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18"/>
                  </w:rPr>
                  <m:t>H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Dn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Dn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общее число взрослых пациентов, находящихся под диспансерным наблюдением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lastRenderedPageBreak/>
              <w:t>Коды МКБ: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br/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I05 - I09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Хронические ревматические болезни сердца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I10 - I15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Болезни, характеризующиеся повышенным кровяным давлением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I20 - I25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Ишемическая болезнь сердца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I26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Легочная эмболия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I27.0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Первичная легочная гипертензия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I27.2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Другая вторичная легочная гипертензия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I27.8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Другие уточненные формы легочно-сердечной недостаточности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Другие болезни легочных сосудов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I33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Острый и подострый эндокардит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I34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I37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I38 - I39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I40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Острый миокардит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I41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Миокардит при болезнях, классифицированных в других рубриках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I42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Кардиомиопатия</w:t>
            </w:r>
            <w:proofErr w:type="spellEnd"/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I44 - I49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I50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Сердечная недостаточность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I51.0 - I51.2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Дефект перегородки сердца приобретенный, разрыв сухожилий хорды, не классифицированный в других рубриках, разрыв сосочковой мышцы,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не классифицированный в других рубриках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I51.4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Миокардит неуточненный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I67.8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Другие уточненные поражения сосудов мозга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I69.0 - I69.4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I71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Аневризма и расслоение аорты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I65.2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Закупорка и стеноз сонной артерии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E78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Нарушения обмена липопротеинов и другие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липидемии</w:t>
            </w:r>
            <w:proofErr w:type="spellEnd"/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Врожденные аномалии (пороки развития) системы кровообращения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Z95.0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Наличие искусственного водителя сердечного ритма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Z95.1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Наличие аортокоронарного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Z95.2 - Z95.4, Z95.8, Z95.9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Наличие протеза сердечного клапана, наличие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ксеногенного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Z95.5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Наличие коронарного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имплантата трансплантата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br/>
            </w: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E10-E11 – 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диспансерным </w:t>
            </w:r>
            <w:r w:rsidRPr="00AD2B4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наблюдением </w:t>
            </w:r>
            <w:r w:rsidR="000513CD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диагноз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сопутствующий;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 форма оказания медицинской помощи.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15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взрослых, повторно госпитализированных за период по причине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lang w:eastAsia="ru-RU"/>
                </w:rPr>
                <m:t>P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  <w:lang w:eastAsia="ru-RU"/>
                </w:rPr>
                <m:t>бск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 xml:space="preserve">Уменьшение показателя за период по отношению к показателю в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предыдущем периоде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lastRenderedPageBreak/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lastRenderedPageBreak/>
              <w:t xml:space="preserve">Уменьшение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&lt; 3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 % - 0 баллов;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3 % - 1 балл;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7 % - 2 балла.</w:t>
            </w:r>
          </w:p>
          <w:p w:rsidR="008815FF" w:rsidRPr="001E4460" w:rsidRDefault="008815FF" w:rsidP="008815FF">
            <w:pPr>
              <w:spacing w:after="0" w:line="240" w:lineRule="auto"/>
              <w:ind w:right="13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При условии снижения по сравнению с предыдущим периодом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18"/>
                  </w:rPr>
                  <m:t>P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PH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w:lastRenderedPageBreak/>
                <m:t>PH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Коды МКБ: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I00 - I99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Болезни системы кровообращения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–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Источником информации являются реестры (стационар), оказанной медицинской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начала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диагноз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сопутствующий;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 форма оказания медицинской помощи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 (</w:t>
            </w: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SD</m:t>
              </m:r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o</m:t>
              </m:r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sl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Уменьшение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&lt; 5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 % - 0 баллов;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5 % - 1,5 балла;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Уменьшение ≥ 10 % - 3 балла.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24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При условии снижения по сравнению с предыдущим периодом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- 3 балла;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В иных случаях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val="en-US" w:eastAsia="ru-RU"/>
              </w:rPr>
              <w:t>-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1,5 балла.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18"/>
                  </w:rPr>
                  <m:t>SDosl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18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Osl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SD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общее число взрослых пациентов, находящихся под диспансерным наблюдением по поводу сахарного диабета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lastRenderedPageBreak/>
              <w:t xml:space="preserve">E10-E11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под диспансерным </w:t>
            </w:r>
            <w:r w:rsidRPr="00AD2B4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наблюдением </w:t>
            </w:r>
            <w:r w:rsidR="000513CD" w:rsidRPr="00AD2B41">
              <w:rPr>
                <w:rFonts w:ascii="Times New Roman" w:hAnsi="Times New Roman" w:cs="Times New Roman"/>
                <w:sz w:val="18"/>
                <w:szCs w:val="18"/>
              </w:rPr>
              <w:t>(гл. 16 Приказ 496н МЗ РФ).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сопутствующий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2735" w:type="pct"/>
            <w:gridSpan w:val="5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Детское население (от 0 до 17 лет включительно)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5000" w:type="pct"/>
            <w:gridSpan w:val="10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Охват вакцинацией детей в рамках Национального календаря прививок.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Vd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vertAlign w:val="subscript"/>
                <w:lang w:eastAsia="ru-RU"/>
              </w:rPr>
              <w:t>нац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100% плана или более – 5 баллов;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Выше среднего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значения по субъекту Российской Федерации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- 3 балла</w:t>
            </w:r>
          </w:p>
          <w:p w:rsidR="008815FF" w:rsidRPr="001E4460" w:rsidRDefault="008815FF" w:rsidP="008815FF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но с приростом показателя по сравнению с предыдущем периодом –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Менее 100% от плана, равно или со снижением показателя по сравнению с предыдущем периодом –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5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24"/>
                  </w:rPr>
                  <m:t>Vd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sz w:val="18"/>
                    <w:szCs w:val="24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24"/>
                      </w:rPr>
                      <m:t>Fd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24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24"/>
                      </w:rPr>
                      <m:t>Pd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 w:val="18"/>
                        <w:szCs w:val="24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Fd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нац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lang w:eastAsia="ru-RU"/>
                </w:rPr>
                <m:t>Pd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0"/>
                  <w:vertAlign w:val="subscript"/>
                  <w:lang w:eastAsia="ru-RU"/>
                </w:rPr>
                <m:t>нац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vertAlign w:val="subscript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детей, в отношении которых установлено диспансерное наблюдение по поводу болезней костно-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Ddkms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≥ 1%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1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Ddkms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color w:val="000000" w:themeColor="text1"/>
                        <w:sz w:val="18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m:t>Cdkms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число детей, в отношении которых установлено диспансерное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lastRenderedPageBreak/>
              <w:t>наблюдение по поводу болезней костно-мышечной системы и соединительной ткани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m:t>Cpkms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val="en-US" w:eastAsia="ru-RU"/>
              </w:rPr>
              <w:t>M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val="en-US" w:eastAsia="ru-RU"/>
              </w:rPr>
              <w:t>M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0"/>
                <w:lang w:eastAsia="ru-RU"/>
              </w:rPr>
              <w:t>99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 xml:space="preserve"> - Болезни костно-мышечной системы и соединительной ткани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lastRenderedPageBreak/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рождения;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Ddgl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1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Ddgl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18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18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18"/>
                </w:rPr>
                <m:t>Cdgl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18"/>
                </w:rPr>
                <m:t>Cpgl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H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H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59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– Болезни глаза и его придаточного аппарата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Dbop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1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Dbop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18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18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18"/>
                </w:rPr>
                <m:t>Cdbop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18"/>
                </w:rPr>
                <m:t>Cpbop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K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K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93 –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Болезни органов пищеварения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период, от общего числа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детей с впервые в жизни установленными диагнозами болезней системы кровообращения за период.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Ddbsk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1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Ddbsk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color w:val="000000" w:themeColor="text1"/>
                        <w:sz w:val="18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m:t>Cdbsk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w:lastRenderedPageBreak/>
                <m:t>Cpbsk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 xml:space="preserve">Коды МКБ: 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  <w:lang w:val="en-US"/>
              </w:rPr>
              <w:t>I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00-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  <w:lang w:val="en-US"/>
              </w:rPr>
              <w:t>I</w:t>
            </w: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99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– Болезни системы кровообращения.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Q20 - Q28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Отбор информации для расчета показателей 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lastRenderedPageBreak/>
              <w:t xml:space="preserve">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рождения;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22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 (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Ddbes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1% - 3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Прирост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 1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ind w:right="5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Ddbes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i/>
                        <w:color w:val="000000" w:themeColor="text1"/>
                        <w:sz w:val="18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 w:themeColor="text1"/>
                        <w:sz w:val="18"/>
                        <w:szCs w:val="24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18"/>
                    <w:szCs w:val="24"/>
                  </w:rPr>
                  <m:t>×100,</m:t>
                </m:r>
              </m:oMath>
            </m:oMathPara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где:</w:t>
            </w:r>
          </w:p>
          <w:p w:rsidR="008815FF" w:rsidRPr="001E4460" w:rsidRDefault="008815FF" w:rsidP="008815F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m:t>Cdbes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18"/>
                  <w:szCs w:val="24"/>
                </w:rPr>
                <m:t>Cpbes</m:t>
              </m:r>
            </m:oMath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24"/>
              </w:rPr>
              <w:t>Коды МКБ: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Е43 – 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 xml:space="preserve">Тяжелая </w:t>
            </w:r>
            <w:proofErr w:type="spellStart"/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белково</w:t>
            </w:r>
            <w:proofErr w:type="spellEnd"/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-энергетическая недостаточность неуточненная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Е44 – </w:t>
            </w:r>
            <w:proofErr w:type="spellStart"/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Белково</w:t>
            </w:r>
            <w:proofErr w:type="spellEnd"/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-энергетическая недостаточность умеренной и слабой степени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>Е10-14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 xml:space="preserve"> – Сахарный диабет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lastRenderedPageBreak/>
              <w:t xml:space="preserve">Е66 – 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Ожирение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E4460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Е67 – </w:t>
            </w:r>
            <w:r w:rsidRPr="001E4460">
              <w:rPr>
                <w:rFonts w:ascii="Times New Roman" w:hAnsi="Times New Roman" w:cs="Times New Roman"/>
                <w:sz w:val="18"/>
                <w:szCs w:val="24"/>
              </w:rPr>
              <w:t>Другие виды избыточности питания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 xml:space="preserve">Е68 –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Последствия избыточности питания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 xml:space="preserve">Отбор информации для расчета показателей осуществляется по полям реестра </w:t>
            </w:r>
            <w:r w:rsidRPr="001E4460">
              <w:rPr>
                <w:rFonts w:ascii="Times New Roman" w:hAnsi="Times New Roman" w:cs="Times New Roman"/>
                <w:sz w:val="18"/>
                <w:szCs w:val="18"/>
              </w:rPr>
              <w:t>формата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: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рождения;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-дата окончания лечения;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lastRenderedPageBreak/>
              <w:t>-диагноз основной;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-впервые выявлено (основной);</w:t>
            </w:r>
          </w:p>
          <w:p w:rsidR="008815FF" w:rsidRPr="001E4460" w:rsidRDefault="008815FF" w:rsidP="00881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4"/>
              </w:rPr>
              <w:t>-характер заболевания;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0"/>
                <w:lang w:eastAsia="ru-RU"/>
              </w:rPr>
              <w:t>-цель посещения.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2735" w:type="pct"/>
            <w:gridSpan w:val="5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Оказание акушерско-гинекологической помощи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35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3244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доабортное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консультирование за период. (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- 8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7% - 5 баллов;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- 3 балла;</w:t>
            </w:r>
          </w:p>
          <w:p w:rsidR="00D74F2C" w:rsidRPr="00AD2B41" w:rsidRDefault="00D74F2C" w:rsidP="00D74F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3% - 1 балл;</w:t>
            </w:r>
          </w:p>
          <w:p w:rsidR="00D74F2C" w:rsidRPr="00905CF1" w:rsidRDefault="00D74F2C" w:rsidP="00D74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 w:themeColor="background2" w:themeShade="80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достижения максимально возможного значения показателя - 8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- 5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- 4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отк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отк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женщин, отказавшихся от искусственного прерывания беременности за период;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K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женщин, прошедших доабортное консультирование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установленным диагнозом злокачественное новообразование шейки матки,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Z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шм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- 9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7% - 7 баллов;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- 3 балла;</w:t>
            </w:r>
          </w:p>
          <w:p w:rsidR="00D74F2C" w:rsidRPr="00AD2B41" w:rsidRDefault="00D74F2C" w:rsidP="00D74F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3% - 1 балл;</w:t>
            </w:r>
          </w:p>
          <w:p w:rsidR="00D74F2C" w:rsidRPr="00D74F2C" w:rsidRDefault="00D74F2C" w:rsidP="00D74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 w:themeColor="background2" w:themeShade="80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Z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шм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шм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шм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шм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женщин с подозрением на злокачественное новообразование шейки матки, выявленном при профилактическом медицинском осмотре или диспансеризации за период;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шм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</w:t>
            </w:r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злокачественное новообразование шейки матки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Коды МКБ: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06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</w:t>
            </w:r>
            <w:r w:rsidRPr="001E446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шейки матки: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06.0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внутренней части.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06.1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наружной части.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06.7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других частей шейки матки.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06.9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неуточненной части шейки матки.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Злокачественное новообразование шейки матки: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53.0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Внутренней части.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53.1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Наружной части.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53.8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Выходящее за пределы одной и более вышеуказанных локализаций.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53.9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Шейки матки неуточненной части.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признак подозрения на злокачественное новообразование.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дальнейшем движение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основного заболевания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Z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мж</m:t>
                  </m:r>
                </m:sub>
              </m:sSub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- 9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7% - 7 баллов;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- 3 балла;</w:t>
            </w:r>
          </w:p>
          <w:p w:rsidR="00D74F2C" w:rsidRPr="00AD2B41" w:rsidRDefault="00D74F2C" w:rsidP="00D74F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3% - 1 балл;</w:t>
            </w:r>
          </w:p>
          <w:p w:rsidR="00D74F2C" w:rsidRPr="00905CF1" w:rsidRDefault="00D74F2C" w:rsidP="00D74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 w:themeColor="background2" w:themeShade="80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Z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мж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мж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мж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мж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женщин с подозрением на злокачественное новообразование молочной железы, выявленным впервые профилактическом медицинском осмотре или диспансеризации за период;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мж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Коды МКБ: 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молочной железы: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05.0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Дольковая 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05.1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Внутрипротоковая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05.7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Другая 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молочной железы.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lastRenderedPageBreak/>
              <w:t>D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Карцинома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in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situ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молочной железы неуточненная.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Злокачественное новообразование молочной железы: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50.0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соска и ареолы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50.1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центральной части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50.2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верхневнутреннего квадранта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50.3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нижневнутреннего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квадранта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50.4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верхненаружного квадранта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50.5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нижненаружного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квадранта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50.6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подмышечной задней части молочной железы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50.8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поражение молочной железы, выходящее за пределы одной и более вышеуказанных локализаций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C</w:t>
            </w:r>
            <w:r w:rsidRPr="001E44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50.9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– молочной железы неуточненной части.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признак подозрения на злокачественное новообразование.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установленном диагнозе злокачественного новообразования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диагноз основной,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характер основного заболевания.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 (</w:t>
            </w: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B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10% - 9 баллов;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7% - 7 баллов;</w:t>
            </w:r>
          </w:p>
          <w:p w:rsidR="008815FF" w:rsidRPr="00AD2B41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≥ 3% - 3 балла;</w:t>
            </w:r>
          </w:p>
          <w:p w:rsidR="00D74F2C" w:rsidRPr="00AD2B41" w:rsidRDefault="00D74F2C" w:rsidP="00D74F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Прирост 0% </w:t>
            </w:r>
            <w:proofErr w:type="gramStart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&lt; &lt;</w:t>
            </w:r>
            <w:proofErr w:type="gramEnd"/>
            <w:r w:rsidRPr="00AD2B41">
              <w:rPr>
                <w:rFonts w:ascii="Times New Roman" w:hAnsi="Times New Roman" w:cs="Times New Roman"/>
                <w:sz w:val="18"/>
                <w:szCs w:val="18"/>
              </w:rPr>
              <w:t xml:space="preserve"> 3% - 1 балл;</w:t>
            </w:r>
          </w:p>
          <w:p w:rsidR="00D74F2C" w:rsidRPr="00905CF1" w:rsidRDefault="00D74F2C" w:rsidP="00D74F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67171" w:themeColor="background2" w:themeShade="80"/>
                <w:sz w:val="18"/>
                <w:szCs w:val="18"/>
                <w:lang w:eastAsia="ru-RU"/>
              </w:rPr>
            </w:pPr>
            <w:r w:rsidRPr="00AD2B41">
              <w:rPr>
                <w:rFonts w:ascii="Times New Roman" w:hAnsi="Times New Roman" w:cs="Times New Roman"/>
                <w:sz w:val="18"/>
                <w:szCs w:val="18"/>
              </w:rPr>
              <w:t>Уменьшение ≥ 0% - 0 баллов.</w:t>
            </w:r>
            <w:bookmarkStart w:id="5" w:name="_GoBack"/>
            <w:bookmarkEnd w:id="5"/>
          </w:p>
          <w:p w:rsidR="00D74F2C" w:rsidRPr="001E4460" w:rsidRDefault="00D74F2C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U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S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родоразрешением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U</m:t>
              </m:r>
            </m:oMath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женщин, состоявших на учете по поводу беременности и родов за период, с </w:t>
            </w:r>
            <w:proofErr w:type="spell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родоразрешением</w:t>
            </w:r>
            <w:proofErr w:type="spell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815FF" w:rsidRPr="001E4460" w:rsidTr="00FB3504">
        <w:trPr>
          <w:trHeight w:val="13"/>
        </w:trPr>
        <w:tc>
          <w:tcPr>
            <w:tcW w:w="2735" w:type="pct"/>
            <w:gridSpan w:val="5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Оценка качества оказания медицинской помощи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ЭДН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4 балла.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Выявлены нарушения в ≤ 3% от всех проведенных экспертиз качества медицинской помощи (-2 балла).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Выявлены нарушения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&gt;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3% от всех проведенных экспертиз качества медицинской помощи (-4 балла).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ЭДН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ДН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ДН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 xml:space="preserve"> </m:t>
              </m:r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количество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здоровья;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кмп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проведенных экспертиз качества случаев диспансерного наблюдения.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Пп.3.15.2-3.15.3 Раздела 3 Перечня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оснований для отказа в оплате медицинской помощи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BH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3 балла.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Выявлены нарушения в ≤ 3% от всех проведенных экспертиз качества медицинской помощи (-2 балла).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Выявлены нарушения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&gt;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3% от всех проведенных экспертиз качества медицинской помощи (-3 балла).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BH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количество экспертиз качества медицинской помощи, в которых выявлены нарушения, приведшие к ухудшению состояния здоровья, застрахованного лица;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кмп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проведенных экспертиз качества медицинской помощи.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П.3.1.3.; п.3.2.2.; п.3.6.; п.3.14.2.; п.3.15.2    Раздела 3 Перечня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оснований для отказа в оплате медицинской помощи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экспертиз качества медицинской помощи, в которых выявлены нарушения, приведшие к инвалидизации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BI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5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Выявлены нарушения ≤ 3% от всех проведенных экспертиз качества медицинской помощи (-3 балла).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Выявлены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нарушения &gt;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3% от всех проведенных экспертиз качества медицинской помощи (-5 баллов).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BI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экспертиз качества медицинской помощи, в которых выявлены нарушения, приведшие к инвалидизации застрахованного лица;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кмп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проведенных экспертиз качества медицинской помощи.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П.3.1.4.; п.3.2.3.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 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BV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8 баллов.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Выявлены нарушения ≤ 3% от всех проведенных экспертиз качества медицинской помощи (-4 балла).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Выявлены </w:t>
            </w:r>
            <w:proofErr w:type="gramStart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нарушения &gt;</w:t>
            </w:r>
            <w:proofErr w:type="gramEnd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3% от всех проведенных экспертиз качества медицинской помощи (-8 баллов).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  <m:t>BV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экспертиз качества медицинской помощи, в которых выявлены нарушения, приведшие к летальному исходу застрахованного лица;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Э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кмп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общее число проведенных экспертиз качества медицинской помощи.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П.3.1.5.; п.3.2.4.; п.3.14.3.; п.3.15.3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Необоснованный отказ застрахованным лицам в оказании медицинской помощи в соответствии с программами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обязательного медицинского страхования, с последующим ухудшением состояния здоровья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Отсутствие нарушений.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3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нарушения, приведшего к ухудшению состояния здоровья (- 3 балла).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Критерий оценки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НАРУШЕНИЯ/ОТСУТСТВИЕ НАРУШЕНИЯ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П.3.14.2.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Наличие/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8815FF" w:rsidRPr="001E4460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32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нарушений – 8 баллов;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нарушения, приведшего к летальному исходу (-8 баллов).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60" w:type="pct"/>
            <w:gridSpan w:val="2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Критерий оценки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НАРУШЕНИЯ/ОТСУТСТВИЕ НАРУШЕНИЯ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П.3.14.3.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Наличие/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</w:tc>
      </w:tr>
      <w:tr w:rsidR="008815FF" w:rsidRPr="008815FF" w:rsidTr="00FB3504">
        <w:trPr>
          <w:trHeight w:val="13"/>
        </w:trPr>
        <w:tc>
          <w:tcPr>
            <w:tcW w:w="121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6" w:name="_Hlk213866512"/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79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82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застрахованных лиц, которым оказывалась медицинская помощь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стационарных условиях, с впервые выявленным диагнозом, по которому предусмотрено установление диспансерного наблюдения и получивших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</w:t>
            </w: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которым оказывалась медицинская помощь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стационарных условиях, с диагнозом,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 (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18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ГДН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вперв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Достижение показателя</w:t>
            </w:r>
          </w:p>
        </w:tc>
        <w:tc>
          <w:tcPr>
            <w:tcW w:w="1078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 - 4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90% - 99% - 2 балла;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89% и ниже – 0 баллов.</w:t>
            </w:r>
          </w:p>
        </w:tc>
        <w:tc>
          <w:tcPr>
            <w:tcW w:w="195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60" w:type="pct"/>
            <w:gridSpan w:val="2"/>
          </w:tcPr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18"/>
                        <w:szCs w:val="1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ГДН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eastAsia="ru-RU"/>
                      </w:rPr>
                      <m:t>вперв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18"/>
                        <w:szCs w:val="18"/>
                        <w:lang w:val="en-US" w:eastAsia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ДНс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eastAsia="ru-RU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18"/>
                            <w:szCs w:val="18"/>
                            <w:lang w:val="en-US" w:eastAsia="ru-RU"/>
                          </w:rPr>
                          <m:t>ДН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 w:cs="Times New Roman"/>
                    <w:sz w:val="18"/>
                    <w:szCs w:val="18"/>
                    <w:lang w:eastAsia="ru-RU"/>
                  </w:rPr>
                  <m:t xml:space="preserve"> ∙100%,</m:t>
                </m:r>
              </m:oMath>
            </m:oMathPara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где: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Стац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ДНсК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18"/>
                  <w:szCs w:val="18"/>
                  <w:lang w:eastAsia="ru-RU"/>
                </w:rPr>
                <m:t xml:space="preserve"> </m:t>
              </m:r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количество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3-х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врача);</w:t>
            </w:r>
          </w:p>
          <w:p w:rsidR="008815FF" w:rsidRPr="001E4460" w:rsidRDefault="00AD2B41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Стац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18"/>
                      <w:szCs w:val="18"/>
                      <w:lang w:eastAsia="ru-RU"/>
                    </w:rPr>
                    <m:t>ДН</m:t>
                  </m:r>
                </m:sub>
              </m:sSub>
            </m:oMath>
            <w:r w:rsidR="008815FF"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количество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      </w: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 производится по принятым к оплате счетам за период</w:t>
            </w:r>
          </w:p>
        </w:tc>
        <w:tc>
          <w:tcPr>
            <w:tcW w:w="334" w:type="pct"/>
            <w:vAlign w:val="center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Процент</w:t>
            </w:r>
          </w:p>
        </w:tc>
        <w:tc>
          <w:tcPr>
            <w:tcW w:w="676" w:type="pct"/>
          </w:tcPr>
          <w:p w:rsidR="008815FF" w:rsidRPr="001E4460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815FF" w:rsidRPr="008815FF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446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Источником информации являются заключения по результатам проведенных экспертиз.</w:t>
            </w:r>
          </w:p>
          <w:p w:rsidR="008815FF" w:rsidRPr="008815FF" w:rsidRDefault="008815FF" w:rsidP="008815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bookmarkEnd w:id="6"/>
    </w:tbl>
    <w:p w:rsidR="008815FF" w:rsidRDefault="008815FF" w:rsidP="00AD1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5FF" w:rsidRPr="007E67F8" w:rsidRDefault="008815FF" w:rsidP="00AD1D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815FF" w:rsidRPr="007E67F8" w:rsidSect="00821CB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DE3"/>
    <w:rsid w:val="000410E5"/>
    <w:rsid w:val="000513CD"/>
    <w:rsid w:val="00062086"/>
    <w:rsid w:val="00065638"/>
    <w:rsid w:val="00066E11"/>
    <w:rsid w:val="00091B61"/>
    <w:rsid w:val="000A0728"/>
    <w:rsid w:val="000C1618"/>
    <w:rsid w:val="00106799"/>
    <w:rsid w:val="00120190"/>
    <w:rsid w:val="0013566F"/>
    <w:rsid w:val="00144386"/>
    <w:rsid w:val="00153C17"/>
    <w:rsid w:val="00191464"/>
    <w:rsid w:val="00193917"/>
    <w:rsid w:val="00193DF1"/>
    <w:rsid w:val="001A5A36"/>
    <w:rsid w:val="001D3E7C"/>
    <w:rsid w:val="001D7E48"/>
    <w:rsid w:val="001E3259"/>
    <w:rsid w:val="001E4460"/>
    <w:rsid w:val="001E7472"/>
    <w:rsid w:val="001F55A2"/>
    <w:rsid w:val="00216A5D"/>
    <w:rsid w:val="00230B32"/>
    <w:rsid w:val="00244CB5"/>
    <w:rsid w:val="002745F1"/>
    <w:rsid w:val="00297454"/>
    <w:rsid w:val="002B73A5"/>
    <w:rsid w:val="002F267E"/>
    <w:rsid w:val="0030241D"/>
    <w:rsid w:val="003219A0"/>
    <w:rsid w:val="00337A58"/>
    <w:rsid w:val="0035429B"/>
    <w:rsid w:val="003572DC"/>
    <w:rsid w:val="003C6580"/>
    <w:rsid w:val="003F030B"/>
    <w:rsid w:val="003F193E"/>
    <w:rsid w:val="00405544"/>
    <w:rsid w:val="004117CE"/>
    <w:rsid w:val="0042594E"/>
    <w:rsid w:val="00450268"/>
    <w:rsid w:val="00456D5E"/>
    <w:rsid w:val="0046050A"/>
    <w:rsid w:val="004A6993"/>
    <w:rsid w:val="004F005F"/>
    <w:rsid w:val="005122FF"/>
    <w:rsid w:val="005370C8"/>
    <w:rsid w:val="0055313B"/>
    <w:rsid w:val="00554569"/>
    <w:rsid w:val="00565CCE"/>
    <w:rsid w:val="005A0A8F"/>
    <w:rsid w:val="005A0F55"/>
    <w:rsid w:val="005A1787"/>
    <w:rsid w:val="005B5D6B"/>
    <w:rsid w:val="00623D85"/>
    <w:rsid w:val="0064375B"/>
    <w:rsid w:val="0065148B"/>
    <w:rsid w:val="0065555B"/>
    <w:rsid w:val="00656843"/>
    <w:rsid w:val="00662C96"/>
    <w:rsid w:val="00690BA6"/>
    <w:rsid w:val="006947E2"/>
    <w:rsid w:val="006B32C9"/>
    <w:rsid w:val="006D1C73"/>
    <w:rsid w:val="006F0073"/>
    <w:rsid w:val="00714437"/>
    <w:rsid w:val="00721352"/>
    <w:rsid w:val="00735215"/>
    <w:rsid w:val="00751B0B"/>
    <w:rsid w:val="00763182"/>
    <w:rsid w:val="00764DE3"/>
    <w:rsid w:val="0079377A"/>
    <w:rsid w:val="007A040A"/>
    <w:rsid w:val="007A3731"/>
    <w:rsid w:val="007D464C"/>
    <w:rsid w:val="007E67F8"/>
    <w:rsid w:val="007E6EC0"/>
    <w:rsid w:val="007F3111"/>
    <w:rsid w:val="008026EB"/>
    <w:rsid w:val="008115A2"/>
    <w:rsid w:val="00821CBF"/>
    <w:rsid w:val="00830EF3"/>
    <w:rsid w:val="00862B63"/>
    <w:rsid w:val="008677C2"/>
    <w:rsid w:val="008815FF"/>
    <w:rsid w:val="008B2F75"/>
    <w:rsid w:val="008D47EC"/>
    <w:rsid w:val="008E705D"/>
    <w:rsid w:val="0090076D"/>
    <w:rsid w:val="00905CF1"/>
    <w:rsid w:val="00921995"/>
    <w:rsid w:val="00930F1E"/>
    <w:rsid w:val="009652B4"/>
    <w:rsid w:val="009706E8"/>
    <w:rsid w:val="00975F6A"/>
    <w:rsid w:val="00977B50"/>
    <w:rsid w:val="0098633C"/>
    <w:rsid w:val="00993CBA"/>
    <w:rsid w:val="009B0AD6"/>
    <w:rsid w:val="009F67B9"/>
    <w:rsid w:val="00A251A3"/>
    <w:rsid w:val="00A26803"/>
    <w:rsid w:val="00A40D6B"/>
    <w:rsid w:val="00A53261"/>
    <w:rsid w:val="00A62C48"/>
    <w:rsid w:val="00A818AE"/>
    <w:rsid w:val="00A83735"/>
    <w:rsid w:val="00A90F92"/>
    <w:rsid w:val="00A93071"/>
    <w:rsid w:val="00A93A50"/>
    <w:rsid w:val="00AD1D72"/>
    <w:rsid w:val="00AD2B41"/>
    <w:rsid w:val="00B12F28"/>
    <w:rsid w:val="00B24CC3"/>
    <w:rsid w:val="00B25621"/>
    <w:rsid w:val="00B32803"/>
    <w:rsid w:val="00B47EEE"/>
    <w:rsid w:val="00B521B3"/>
    <w:rsid w:val="00B7264B"/>
    <w:rsid w:val="00B83FB5"/>
    <w:rsid w:val="00B843B9"/>
    <w:rsid w:val="00BA2E38"/>
    <w:rsid w:val="00BA7413"/>
    <w:rsid w:val="00BC415A"/>
    <w:rsid w:val="00C01263"/>
    <w:rsid w:val="00C04D56"/>
    <w:rsid w:val="00C210A6"/>
    <w:rsid w:val="00C34EEF"/>
    <w:rsid w:val="00C470FB"/>
    <w:rsid w:val="00CC3F8B"/>
    <w:rsid w:val="00CC6765"/>
    <w:rsid w:val="00CE195C"/>
    <w:rsid w:val="00D12370"/>
    <w:rsid w:val="00D302A9"/>
    <w:rsid w:val="00D53921"/>
    <w:rsid w:val="00D74F2C"/>
    <w:rsid w:val="00D876E7"/>
    <w:rsid w:val="00D94A9E"/>
    <w:rsid w:val="00DB065C"/>
    <w:rsid w:val="00DB3656"/>
    <w:rsid w:val="00DF5AA1"/>
    <w:rsid w:val="00E04A2A"/>
    <w:rsid w:val="00E156AC"/>
    <w:rsid w:val="00E25836"/>
    <w:rsid w:val="00E41EF9"/>
    <w:rsid w:val="00E91957"/>
    <w:rsid w:val="00E934E0"/>
    <w:rsid w:val="00EA074E"/>
    <w:rsid w:val="00EB1B10"/>
    <w:rsid w:val="00EF6BB8"/>
    <w:rsid w:val="00F03848"/>
    <w:rsid w:val="00F166AA"/>
    <w:rsid w:val="00F24D61"/>
    <w:rsid w:val="00F34017"/>
    <w:rsid w:val="00F3723B"/>
    <w:rsid w:val="00F74EC9"/>
    <w:rsid w:val="00FB3504"/>
    <w:rsid w:val="00FC23DC"/>
    <w:rsid w:val="00FD1393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B0D6"/>
  <w15:chartTrackingRefBased/>
  <w15:docId w15:val="{7DBDB98C-20EC-4651-A908-5EBF809B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4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4DE3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062086"/>
    <w:rPr>
      <w:color w:val="808080"/>
    </w:rPr>
  </w:style>
  <w:style w:type="table" w:styleId="a6">
    <w:name w:val="Table Grid"/>
    <w:basedOn w:val="a1"/>
    <w:uiPriority w:val="59"/>
    <w:rsid w:val="00D94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1"/>
    <w:qFormat/>
    <w:rsid w:val="00456D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456D5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56D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ocdata">
    <w:name w:val="docdata"/>
    <w:aliases w:val="docy,v5,50591,bqiaagaaeyqcaaagiaiaaamlwwaabtpdaaaaaaaaaaaaaaaaaaaaaaaaaaaaaaaaaaaaaaaaaaaaaaaaaaaaaaaaaaaaaaaaaaaaaaaaaaaaaaaaaaaaaaaaaaaaaaaaaaaaaaaaaaaaaaaaaaaaaaaaaaaaaaaaaaaaaaaaaaaaaaaaaaaaaaaaaaaaaaaaaaaaaaaaaaaaaaaaaaaaaaaaaaaaaaaaaaaaaaa"/>
    <w:basedOn w:val="a"/>
    <w:rsid w:val="00B12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B12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815FF"/>
  </w:style>
  <w:style w:type="paragraph" w:customStyle="1" w:styleId="ConsPlusNormal">
    <w:name w:val="ConsPlusNormal"/>
    <w:rsid w:val="008815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34</Pages>
  <Words>11621</Words>
  <Characters>66240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Бредова Ольга Николаевна</dc:creator>
  <cp:keywords/>
  <dc:description/>
  <cp:lastModifiedBy>Мустафина Марина Рашитовна</cp:lastModifiedBy>
  <cp:revision>6</cp:revision>
  <dcterms:created xsi:type="dcterms:W3CDTF">2026-03-16T13:27:00Z</dcterms:created>
  <dcterms:modified xsi:type="dcterms:W3CDTF">2026-04-16T06:25:00Z</dcterms:modified>
</cp:coreProperties>
</file>